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7A33D9" w:rsidRPr="007A33D9" w:rsidTr="007A33D9"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3D9" w:rsidRPr="007A33D9" w:rsidRDefault="007A33D9" w:rsidP="007A33D9">
            <w:pPr>
              <w:pBdr>
                <w:bottom w:val="single" w:sz="8" w:space="4" w:color="4F81BD"/>
              </w:pBdr>
              <w:spacing w:after="300" w:line="276" w:lineRule="auto"/>
              <w:contextualSpacing/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</w:pPr>
            <w:r w:rsidRPr="007A33D9"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7A33D9" w:rsidRPr="007A33D9" w:rsidTr="007A33D9"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210"/>
              <w:gridCol w:w="4204"/>
            </w:tblGrid>
            <w:tr w:rsidR="007A33D9" w:rsidRPr="007A33D9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7A33D9" w:rsidRPr="007A33D9" w:rsidRDefault="007A33D9" w:rsidP="007A33D9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</w:pPr>
                  <w:r w:rsidRPr="007A33D9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>Title:  Multiple Reaction Monitoring (MRM) using a TSQ Vantage triple quadrupole mass spectrometer</w:t>
                  </w:r>
                </w:p>
              </w:tc>
            </w:tr>
            <w:tr w:rsidR="007A33D9" w:rsidRPr="007A33D9">
              <w:trPr>
                <w:trHeight w:val="528"/>
              </w:trPr>
              <w:tc>
                <w:tcPr>
                  <w:tcW w:w="4321" w:type="dxa"/>
                  <w:hideMark/>
                </w:tcPr>
                <w:p w:rsidR="007A33D9" w:rsidRPr="007A33D9" w:rsidRDefault="000959A0" w:rsidP="007A33D9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</w:t>
                  </w:r>
                </w:p>
              </w:tc>
              <w:tc>
                <w:tcPr>
                  <w:tcW w:w="4319" w:type="dxa"/>
                  <w:hideMark/>
                </w:tcPr>
                <w:p w:rsidR="007A33D9" w:rsidRPr="007A33D9" w:rsidRDefault="007A33D9" w:rsidP="007A33D9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7A33D9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7A33D9" w:rsidRPr="007A33D9">
              <w:trPr>
                <w:trHeight w:val="528"/>
              </w:trPr>
              <w:tc>
                <w:tcPr>
                  <w:tcW w:w="432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A33D9" w:rsidRPr="007A33D9" w:rsidRDefault="000959A0" w:rsidP="007A33D9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Date: 04/18/2017</w:t>
                  </w:r>
                </w:p>
              </w:tc>
              <w:tc>
                <w:tcPr>
                  <w:tcW w:w="431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7A33D9" w:rsidRPr="007A33D9" w:rsidRDefault="007A33D9" w:rsidP="007A33D9">
                  <w:pPr>
                    <w:tabs>
                      <w:tab w:val="left" w:pos="792"/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7A33D9" w:rsidRPr="007A33D9" w:rsidRDefault="007A33D9" w:rsidP="007A33D9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Times New Roman"/>
                <w:b/>
                <w:sz w:val="32"/>
                <w:szCs w:val="22"/>
              </w:rPr>
            </w:pPr>
          </w:p>
        </w:tc>
      </w:tr>
    </w:tbl>
    <w:p w:rsidR="007A33D9" w:rsidRPr="007A33D9" w:rsidRDefault="007A33D9" w:rsidP="007A33D9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7A33D9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Purpose</w:t>
      </w:r>
    </w:p>
    <w:p w:rsidR="007A33D9" w:rsidRPr="007A33D9" w:rsidRDefault="007A33D9" w:rsidP="007A33D9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The purpose of this document is to describe the mass spectrometry method for the quantitative analysis of peptides using multiple reaction monitoring (MRM).</w:t>
      </w:r>
    </w:p>
    <w:p w:rsidR="007A33D9" w:rsidRPr="007A33D9" w:rsidRDefault="007A33D9" w:rsidP="007A33D9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7A33D9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Scope</w:t>
      </w:r>
    </w:p>
    <w:p w:rsidR="007A33D9" w:rsidRPr="007A33D9" w:rsidRDefault="007A33D9" w:rsidP="007A33D9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This procedure describes the setup of the mass spectrometer and the MRM method parameters for the TSQ Vantage triple quadrupole mass spectrometer. LC parameters are contained in a separate document.</w:t>
      </w:r>
    </w:p>
    <w:p w:rsidR="007A33D9" w:rsidRPr="007A33D9" w:rsidRDefault="007A33D9" w:rsidP="007A33D9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7A33D9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Responsibilities</w:t>
      </w:r>
    </w:p>
    <w:p w:rsidR="007A33D9" w:rsidRPr="007A33D9" w:rsidRDefault="007A33D9" w:rsidP="007A33D9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7A33D9" w:rsidRPr="007A33D9" w:rsidRDefault="007A33D9" w:rsidP="007A33D9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7A33D9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Equipment</w:t>
      </w:r>
    </w:p>
    <w:p w:rsidR="007A33D9" w:rsidRPr="007A33D9" w:rsidRDefault="007A33D9" w:rsidP="007A33D9">
      <w:pPr>
        <w:numPr>
          <w:ilvl w:val="0"/>
          <w:numId w:val="3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Mass spectrometer: TSQ Vantage (Thermo Scientific)</w:t>
      </w:r>
    </w:p>
    <w:p w:rsidR="007A33D9" w:rsidRPr="007A33D9" w:rsidRDefault="007A33D9" w:rsidP="007A33D9">
      <w:pPr>
        <w:numPr>
          <w:ilvl w:val="0"/>
          <w:numId w:val="3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Ion source: HESI (Thermo Scientific)</w:t>
      </w:r>
    </w:p>
    <w:p w:rsidR="007A33D9" w:rsidRPr="007A33D9" w:rsidRDefault="007A33D9" w:rsidP="007A33D9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7A33D9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Procedure</w:t>
      </w:r>
    </w:p>
    <w:p w:rsidR="007A33D9" w:rsidRPr="007A33D9" w:rsidRDefault="007A33D9" w:rsidP="007A33D9">
      <w:pPr>
        <w:numPr>
          <w:ilvl w:val="0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Setup MS method and tune file parameters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ESI Source/Gas parameters</w:t>
      </w:r>
    </w:p>
    <w:p w:rsidR="007A33D9" w:rsidRPr="007A33D9" w:rsidRDefault="007A33D9" w:rsidP="007A33D9">
      <w:pPr>
        <w:numPr>
          <w:ilvl w:val="2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Spray voltage: 4000 V</w:t>
      </w:r>
    </w:p>
    <w:p w:rsidR="007A33D9" w:rsidRPr="007A33D9" w:rsidRDefault="000959A0" w:rsidP="007A33D9">
      <w:pPr>
        <w:numPr>
          <w:ilvl w:val="2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>
        <w:rPr>
          <w:rFonts w:ascii="Calibri" w:eastAsia="Times New Roman" w:hAnsi="Calibri" w:cs="Times New Roman"/>
          <w:sz w:val="22"/>
          <w:szCs w:val="22"/>
        </w:rPr>
        <w:t>Capillary temperature: 27</w:t>
      </w:r>
      <w:r w:rsidR="007A33D9" w:rsidRPr="007A33D9">
        <w:rPr>
          <w:rFonts w:ascii="Calibri" w:eastAsia="Times New Roman" w:hAnsi="Calibri" w:cs="Times New Roman"/>
          <w:sz w:val="22"/>
          <w:szCs w:val="22"/>
        </w:rPr>
        <w:t>0 °C</w:t>
      </w:r>
    </w:p>
    <w:p w:rsidR="007A33D9" w:rsidRPr="007A33D9" w:rsidRDefault="000959A0" w:rsidP="007A33D9">
      <w:pPr>
        <w:numPr>
          <w:ilvl w:val="2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>
        <w:rPr>
          <w:rFonts w:ascii="Calibri" w:eastAsia="Times New Roman" w:hAnsi="Calibri" w:cs="Times New Roman"/>
          <w:sz w:val="22"/>
          <w:szCs w:val="22"/>
        </w:rPr>
        <w:t>Sheath gas pressure (Arb): 9</w:t>
      </w:r>
    </w:p>
    <w:p w:rsidR="007A33D9" w:rsidRPr="007A33D9" w:rsidRDefault="007A33D9" w:rsidP="007A33D9">
      <w:pPr>
        <w:numPr>
          <w:ilvl w:val="2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 xml:space="preserve">Collision gas pressure: 1.5 </w:t>
      </w:r>
      <w:proofErr w:type="spellStart"/>
      <w:r w:rsidRPr="007A33D9">
        <w:rPr>
          <w:rFonts w:ascii="Calibri" w:eastAsia="Times New Roman" w:hAnsi="Calibri" w:cs="Times New Roman"/>
          <w:sz w:val="22"/>
          <w:szCs w:val="22"/>
        </w:rPr>
        <w:t>mTorr</w:t>
      </w:r>
      <w:proofErr w:type="spellEnd"/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lastRenderedPageBreak/>
        <w:t>MS parameters</w:t>
      </w:r>
    </w:p>
    <w:p w:rsidR="007A33D9" w:rsidRPr="007A33D9" w:rsidRDefault="007A33D9" w:rsidP="007A33D9">
      <w:pPr>
        <w:numPr>
          <w:ilvl w:val="2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Q1 &amp; Q3 peak width (FWHM): 0.70</w:t>
      </w:r>
    </w:p>
    <w:p w:rsidR="007A33D9" w:rsidRPr="007A33D9" w:rsidRDefault="000959A0" w:rsidP="007A33D9">
      <w:pPr>
        <w:numPr>
          <w:ilvl w:val="2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>
        <w:rPr>
          <w:rFonts w:ascii="Calibri" w:eastAsia="Times New Roman" w:hAnsi="Calibri" w:cs="Times New Roman"/>
          <w:sz w:val="22"/>
          <w:szCs w:val="22"/>
        </w:rPr>
        <w:t>Cycle time: 0.32</w:t>
      </w:r>
      <w:r w:rsidR="007A33D9" w:rsidRPr="007A33D9">
        <w:rPr>
          <w:rFonts w:ascii="Calibri" w:eastAsia="Times New Roman" w:hAnsi="Calibri" w:cs="Times New Roman"/>
          <w:sz w:val="22"/>
          <w:szCs w:val="22"/>
        </w:rPr>
        <w:t>0 sec</w:t>
      </w:r>
    </w:p>
    <w:p w:rsidR="007A33D9" w:rsidRPr="007A33D9" w:rsidRDefault="007A33D9" w:rsidP="007A33D9">
      <w:pPr>
        <w:numPr>
          <w:ilvl w:val="2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proofErr w:type="spellStart"/>
      <w:r w:rsidRPr="007A33D9">
        <w:rPr>
          <w:rFonts w:ascii="Calibri" w:eastAsia="Times New Roman" w:hAnsi="Calibri" w:cs="Times New Roman"/>
          <w:sz w:val="22"/>
          <w:szCs w:val="22"/>
        </w:rPr>
        <w:t>Declustering</w:t>
      </w:r>
      <w:proofErr w:type="spellEnd"/>
      <w:r w:rsidRPr="007A33D9">
        <w:rPr>
          <w:rFonts w:ascii="Calibri" w:eastAsia="Times New Roman" w:hAnsi="Calibri" w:cs="Times New Roman"/>
          <w:sz w:val="22"/>
          <w:szCs w:val="22"/>
        </w:rPr>
        <w:t xml:space="preserve"> potential: 2 V</w:t>
      </w:r>
    </w:p>
    <w:p w:rsidR="007A33D9" w:rsidRPr="007A33D9" w:rsidRDefault="007A33D9" w:rsidP="007A33D9">
      <w:pPr>
        <w:numPr>
          <w:ilvl w:val="2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proofErr w:type="spellStart"/>
      <w:r w:rsidRPr="007A33D9">
        <w:rPr>
          <w:rFonts w:ascii="Calibri" w:eastAsia="Times New Roman" w:hAnsi="Calibri" w:cs="Times New Roman"/>
          <w:sz w:val="22"/>
          <w:szCs w:val="22"/>
        </w:rPr>
        <w:t>Chrom</w:t>
      </w:r>
      <w:proofErr w:type="spellEnd"/>
      <w:r w:rsidRPr="007A33D9">
        <w:rPr>
          <w:rFonts w:ascii="Calibri" w:eastAsia="Times New Roman" w:hAnsi="Calibri" w:cs="Times New Roman"/>
          <w:sz w:val="22"/>
          <w:szCs w:val="22"/>
        </w:rPr>
        <w:t xml:space="preserve"> filter peak width: 30.0 sec</w:t>
      </w:r>
    </w:p>
    <w:p w:rsidR="007A33D9" w:rsidRPr="000959A0" w:rsidRDefault="000959A0" w:rsidP="000959A0">
      <w:pPr>
        <w:numPr>
          <w:ilvl w:val="2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>
        <w:rPr>
          <w:rFonts w:ascii="Calibri" w:eastAsia="Times New Roman" w:hAnsi="Calibri" w:cs="Times New Roman"/>
          <w:sz w:val="22"/>
          <w:szCs w:val="22"/>
        </w:rPr>
        <w:t>Scheduled window: 12</w:t>
      </w:r>
      <w:r w:rsidR="007A33D9" w:rsidRPr="007A33D9">
        <w:rPr>
          <w:rFonts w:ascii="Calibri" w:eastAsia="Times New Roman" w:hAnsi="Calibri" w:cs="Times New Roman"/>
          <w:sz w:val="22"/>
          <w:szCs w:val="22"/>
        </w:rPr>
        <w:t>0 sec</w:t>
      </w:r>
    </w:p>
    <w:p w:rsidR="007A33D9" w:rsidRPr="007A33D9" w:rsidRDefault="007A33D9" w:rsidP="007A33D9">
      <w:pPr>
        <w:spacing w:after="200" w:line="276" w:lineRule="auto"/>
        <w:ind w:left="216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7A33D9" w:rsidRPr="007A33D9" w:rsidRDefault="007A33D9" w:rsidP="007A33D9">
      <w:pPr>
        <w:numPr>
          <w:ilvl w:val="0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 xml:space="preserve">Test system suitability with 100 fmol 6 protein digest standard, equimolar (Thermo Scientific; cat. # 88342) – QC sample </w:t>
      </w:r>
    </w:p>
    <w:p w:rsidR="007A33D9" w:rsidRPr="007A33D9" w:rsidRDefault="007A33D9" w:rsidP="007A33D9">
      <w:pPr>
        <w:spacing w:after="200" w:line="276" w:lineRule="auto"/>
        <w:ind w:left="72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7A33D9" w:rsidRPr="007A33D9" w:rsidRDefault="007A33D9" w:rsidP="007A33D9">
      <w:pPr>
        <w:numPr>
          <w:ilvl w:val="0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LC-MRM method preparation and execution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 xml:space="preserve">Set up the </w:t>
      </w:r>
      <w:proofErr w:type="spellStart"/>
      <w:r w:rsidRPr="007A33D9">
        <w:rPr>
          <w:rFonts w:ascii="Calibri" w:eastAsia="Times New Roman" w:hAnsi="Calibri" w:cs="Times New Roman"/>
          <w:sz w:val="22"/>
          <w:szCs w:val="22"/>
        </w:rPr>
        <w:t>autosampler</w:t>
      </w:r>
      <w:proofErr w:type="spellEnd"/>
      <w:r w:rsidRPr="007A33D9">
        <w:rPr>
          <w:rFonts w:ascii="Calibri" w:eastAsia="Times New Roman" w:hAnsi="Calibri" w:cs="Times New Roman"/>
          <w:sz w:val="22"/>
          <w:szCs w:val="22"/>
        </w:rPr>
        <w:t xml:space="preserve"> and LC methods as indicated in the Liquid Chromatography SOP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Inject the QC sample three times to assess LC-MRM-MS performance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Create Skyline file containing .</w:t>
      </w:r>
      <w:proofErr w:type="spellStart"/>
      <w:r w:rsidRPr="007A33D9">
        <w:rPr>
          <w:rFonts w:ascii="Calibri" w:eastAsia="Times New Roman" w:hAnsi="Calibri" w:cs="Times New Roman"/>
          <w:sz w:val="22"/>
          <w:szCs w:val="22"/>
        </w:rPr>
        <w:t>fasta</w:t>
      </w:r>
      <w:proofErr w:type="spellEnd"/>
      <w:r w:rsidRPr="007A33D9">
        <w:rPr>
          <w:rFonts w:ascii="Calibri" w:eastAsia="Times New Roman" w:hAnsi="Calibri" w:cs="Times New Roman"/>
          <w:sz w:val="22"/>
          <w:szCs w:val="22"/>
        </w:rPr>
        <w:t xml:space="preserve"> files of assay targets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Export unscheduled transition lists (≤ 60 transitions per list)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 xml:space="preserve">Run heavy target peptides using unscheduled methods and obtain retention times 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Import .raw files into Skyline and refine transitions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Add light peptides into Skyline document</w:t>
      </w:r>
    </w:p>
    <w:p w:rsidR="00E005AA" w:rsidRPr="007A33D9" w:rsidRDefault="007A33D9" w:rsidP="00E005AA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Export a scheduled</w:t>
      </w:r>
      <w:r w:rsidR="000959A0">
        <w:rPr>
          <w:rFonts w:ascii="Calibri" w:eastAsia="Times New Roman" w:hAnsi="Calibri" w:cs="Times New Roman"/>
          <w:sz w:val="22"/>
          <w:szCs w:val="22"/>
        </w:rPr>
        <w:t xml:space="preserve"> MRM-MS transition list with a 2</w:t>
      </w:r>
      <w:r w:rsidRPr="007A33D9">
        <w:rPr>
          <w:rFonts w:ascii="Calibri" w:eastAsia="Times New Roman" w:hAnsi="Calibri" w:cs="Times New Roman"/>
          <w:sz w:val="22"/>
          <w:szCs w:val="22"/>
        </w:rPr>
        <w:t xml:space="preserve"> min retention time window</w:t>
      </w:r>
      <w:r w:rsidR="00E005AA">
        <w:rPr>
          <w:rFonts w:ascii="Calibri" w:eastAsia="Times New Roman" w:hAnsi="Calibri" w:cs="Times New Roman"/>
          <w:sz w:val="22"/>
          <w:szCs w:val="22"/>
        </w:rPr>
        <w:t>. (see the Table.1)</w:t>
      </w:r>
      <w:r w:rsidR="00E005AA" w:rsidRPr="007A33D9">
        <w:rPr>
          <w:rFonts w:ascii="Calibri" w:eastAsia="Times New Roman" w:hAnsi="Calibri" w:cs="Times New Roman"/>
          <w:sz w:val="22"/>
          <w:szCs w:val="22"/>
        </w:rPr>
        <w:t xml:space="preserve"> 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Run the scheduled method twice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Import the raw files into Skyline and check the peak integration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Run QC sample at lea</w:t>
      </w:r>
      <w:r w:rsidR="000959A0">
        <w:rPr>
          <w:rFonts w:ascii="Calibri" w:eastAsia="Times New Roman" w:hAnsi="Calibri" w:cs="Times New Roman"/>
          <w:sz w:val="22"/>
          <w:szCs w:val="22"/>
        </w:rPr>
        <w:t>st once every 24</w:t>
      </w:r>
      <w:r w:rsidRPr="007A33D9">
        <w:rPr>
          <w:rFonts w:ascii="Calibri" w:eastAsia="Times New Roman" w:hAnsi="Calibri" w:cs="Times New Roman"/>
          <w:sz w:val="22"/>
          <w:szCs w:val="22"/>
        </w:rPr>
        <w:t xml:space="preserve"> hours</w:t>
      </w:r>
    </w:p>
    <w:p w:rsidR="007A33D9" w:rsidRDefault="007A33D9" w:rsidP="007A33D9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</w:p>
    <w:p w:rsidR="00E005AA" w:rsidRPr="00E005AA" w:rsidRDefault="00E005AA" w:rsidP="00E005AA">
      <w:pPr>
        <w:spacing w:after="200" w:line="276" w:lineRule="auto"/>
        <w:contextualSpacing/>
        <w:rPr>
          <w:rFonts w:ascii="Calibri" w:eastAsia="맑은 고딕" w:hAnsi="Calibri" w:cs="Times New Roman" w:hint="eastAsia"/>
          <w:sz w:val="22"/>
          <w:szCs w:val="22"/>
          <w:lang w:eastAsia="ko-KR"/>
        </w:rPr>
      </w:pPr>
      <w:r>
        <w:rPr>
          <w:rFonts w:ascii="Calibri" w:eastAsia="맑은 고딕" w:hAnsi="Calibri" w:cs="Times New Roman" w:hint="eastAsia"/>
          <w:sz w:val="22"/>
          <w:szCs w:val="22"/>
          <w:lang w:eastAsia="ko-KR"/>
        </w:rPr>
        <w:t>Table.1</w:t>
      </w:r>
      <w:r>
        <w:rPr>
          <w:rFonts w:ascii="Calibri" w:eastAsia="맑은 고딕" w:hAnsi="Calibri" w:cs="Times New Roman"/>
          <w:sz w:val="22"/>
          <w:szCs w:val="22"/>
          <w:lang w:eastAsia="ko-KR"/>
        </w:rPr>
        <w:t xml:space="preserve"> The scheduled MRM method</w:t>
      </w:r>
    </w:p>
    <w:tbl>
      <w:tblPr>
        <w:tblStyle w:val="4"/>
        <w:tblW w:w="8926" w:type="dxa"/>
        <w:jc w:val="right"/>
        <w:tblLook w:val="04A0" w:firstRow="1" w:lastRow="0" w:firstColumn="1" w:lastColumn="0" w:noHBand="0" w:noVBand="1"/>
      </w:tblPr>
      <w:tblGrid>
        <w:gridCol w:w="1520"/>
        <w:gridCol w:w="1340"/>
        <w:gridCol w:w="1246"/>
        <w:gridCol w:w="992"/>
        <w:gridCol w:w="1134"/>
        <w:gridCol w:w="2694"/>
      </w:tblGrid>
      <w:tr w:rsidR="00E005AA" w:rsidRPr="00E005AA" w:rsidTr="009E72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sz w:val="18"/>
                <w:szCs w:val="22"/>
                <w:lang w:eastAsia="ko-KR"/>
              </w:rPr>
              <w:t>Precursor m/z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sz w:val="18"/>
                <w:szCs w:val="22"/>
                <w:lang w:eastAsia="ko-KR"/>
              </w:rPr>
              <w:t>Product m/z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sz w:val="18"/>
                <w:szCs w:val="22"/>
                <w:lang w:eastAsia="ko-KR"/>
              </w:rPr>
              <w:t>Collision Energy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sz w:val="18"/>
                <w:szCs w:val="22"/>
                <w:lang w:eastAsia="ko-KR"/>
              </w:rPr>
              <w:t>Start time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sz w:val="18"/>
                <w:szCs w:val="22"/>
                <w:lang w:eastAsia="ko-KR"/>
              </w:rPr>
              <w:t>End time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sz w:val="18"/>
                <w:szCs w:val="22"/>
                <w:lang w:eastAsia="ko-KR"/>
              </w:rPr>
              <w:t>Comment</w:t>
            </w:r>
          </w:p>
        </w:tc>
      </w:tr>
      <w:tr w:rsidR="00E005AA" w:rsidRPr="00E005AA" w:rsidTr="009E72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779.358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838.405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20.52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22.52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NFNASWNSFQNTK</w:t>
            </w:r>
          </w:p>
        </w:tc>
      </w:tr>
      <w:tr w:rsidR="00E005AA" w:rsidRPr="00E005AA" w:rsidTr="009E72F5">
        <w:trPr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779.358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1024.485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20.52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22.52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NFNASWNSFQNTK</w:t>
            </w:r>
          </w:p>
        </w:tc>
      </w:tr>
      <w:tr w:rsidR="00E005AA" w:rsidRPr="00E005AA" w:rsidTr="009E72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779.358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1111.517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20.52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22.52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NFNASWNSFQNTK</w:t>
            </w:r>
          </w:p>
        </w:tc>
      </w:tr>
      <w:tr w:rsidR="00E005AA" w:rsidRPr="00E005AA" w:rsidTr="009E72F5">
        <w:trPr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783.365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846.42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20.52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22.52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NFNASWNSFQNTK</w:t>
            </w:r>
          </w:p>
        </w:tc>
      </w:tr>
      <w:tr w:rsidR="00E005AA" w:rsidRPr="00E005AA" w:rsidTr="009E72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783.365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1032.499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20.52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22.52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NFNASWNSFQNTK</w:t>
            </w:r>
          </w:p>
        </w:tc>
      </w:tr>
      <w:tr w:rsidR="00E005AA" w:rsidRPr="00E005AA" w:rsidTr="009E72F5">
        <w:trPr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783.365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1119.531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20.52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22.52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NFNASWNSFQNTK</w:t>
            </w:r>
          </w:p>
        </w:tc>
      </w:tr>
      <w:tr w:rsidR="00E005AA" w:rsidRPr="00E005AA" w:rsidTr="009E72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708.888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732.389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24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24.51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26.51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VANLTSVVNSLDGK</w:t>
            </w:r>
          </w:p>
        </w:tc>
      </w:tr>
      <w:tr w:rsidR="00E005AA" w:rsidRPr="00E005AA" w:rsidTr="009E72F5">
        <w:trPr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708.888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918.489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24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24.51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26.51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VANLTSVVNSLDGK</w:t>
            </w:r>
          </w:p>
        </w:tc>
      </w:tr>
      <w:tr w:rsidR="00E005AA" w:rsidRPr="00E005AA" w:rsidTr="009E72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708.888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1019.537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24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24.51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26.51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VANLTSVVNSLDGK</w:t>
            </w:r>
          </w:p>
        </w:tc>
      </w:tr>
      <w:tr w:rsidR="00E005AA" w:rsidRPr="00E005AA" w:rsidTr="009E72F5">
        <w:trPr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712.895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740.403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24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24.51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26.51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VANLTSVVNSLDGK</w:t>
            </w:r>
          </w:p>
        </w:tc>
      </w:tr>
      <w:tr w:rsidR="00E005AA" w:rsidRPr="00E005AA" w:rsidTr="009E72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712.895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926.503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24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24.51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26.51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VANLTSVVNSLDGK</w:t>
            </w:r>
          </w:p>
        </w:tc>
      </w:tr>
      <w:tr w:rsidR="00E005AA" w:rsidRPr="00E005AA" w:rsidTr="009E72F5">
        <w:trPr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712.895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1027.551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24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24.51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26.51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VANLTSVVNSLDGK</w:t>
            </w:r>
          </w:p>
        </w:tc>
      </w:tr>
      <w:tr w:rsidR="00E005AA" w:rsidRPr="00E005AA" w:rsidTr="009E72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bookmarkStart w:id="0" w:name="_GoBack"/>
            <w:bookmarkEnd w:id="0"/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928.481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774.41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31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26.08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28.08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GNLTYGYVTILNGSDIR</w:t>
            </w:r>
          </w:p>
        </w:tc>
      </w:tr>
      <w:tr w:rsidR="00E005AA" w:rsidRPr="00E005AA" w:rsidTr="009E72F5">
        <w:trPr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lastRenderedPageBreak/>
              <w:t>928.481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988.542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31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26.08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28.08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GNLTYGYVTILNGSDIR</w:t>
            </w:r>
          </w:p>
        </w:tc>
      </w:tr>
      <w:tr w:rsidR="00E005AA" w:rsidRPr="00E005AA" w:rsidTr="009E72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928.481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1087.611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31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26.08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28.08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GNLTYGYVTILNGSDIR</w:t>
            </w:r>
          </w:p>
        </w:tc>
      </w:tr>
      <w:tr w:rsidR="00E005AA" w:rsidRPr="00E005AA" w:rsidTr="009E72F5">
        <w:trPr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933.485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784.419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31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26.08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28.08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GNLTYGYVTILNGSDIR</w:t>
            </w:r>
          </w:p>
        </w:tc>
      </w:tr>
      <w:tr w:rsidR="00E005AA" w:rsidRPr="00E005AA" w:rsidTr="009E72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933.485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998.55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31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26.08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28.08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GNLTYGYVTILNGSDIR</w:t>
            </w:r>
          </w:p>
        </w:tc>
      </w:tr>
      <w:tr w:rsidR="00E005AA" w:rsidRPr="00E005AA" w:rsidTr="009E72F5">
        <w:trPr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933.485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1097.619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31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26.08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28.08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GNLTYGYVTILNGSDIR</w:t>
            </w:r>
          </w:p>
        </w:tc>
      </w:tr>
      <w:tr w:rsidR="00E005AA" w:rsidRPr="00E005AA" w:rsidTr="009E72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928.973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774.41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31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26.16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28.16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GN[+1.0]LTYGYVTILNGSDIR</w:t>
            </w:r>
          </w:p>
        </w:tc>
      </w:tr>
      <w:tr w:rsidR="00E005AA" w:rsidRPr="00E005AA" w:rsidTr="009E72F5">
        <w:trPr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928.973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988.542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31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26.16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28.16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GN[+1.0]LTYGYVTILNGSDIR</w:t>
            </w:r>
          </w:p>
        </w:tc>
      </w:tr>
      <w:tr w:rsidR="00E005AA" w:rsidRPr="00E005AA" w:rsidTr="009E72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928.973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1087.611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31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26.16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28.16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GN[+1.0]LTYGYVTILNGSDIR</w:t>
            </w:r>
          </w:p>
        </w:tc>
      </w:tr>
      <w:tr w:rsidR="00E005AA" w:rsidRPr="00E005AA" w:rsidTr="009E72F5">
        <w:trPr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933.977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784.419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31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26.16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28.16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GN[+1.0]LTYGYVTILNGSDIR</w:t>
            </w:r>
          </w:p>
        </w:tc>
      </w:tr>
      <w:tr w:rsidR="00E005AA" w:rsidRPr="00E005AA" w:rsidTr="009E72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933.977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998.55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31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26.16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28.16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GN[+1.0]LTYGYVTILNGSDIR</w:t>
            </w:r>
          </w:p>
        </w:tc>
      </w:tr>
      <w:tr w:rsidR="00E005AA" w:rsidRPr="00E005AA" w:rsidTr="009E72F5">
        <w:trPr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933.977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1097.619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31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26.16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28.16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GN[+1.0]LTYGYVTILNGSDIR</w:t>
            </w:r>
          </w:p>
        </w:tc>
      </w:tr>
      <w:tr w:rsidR="00E005AA" w:rsidRPr="00E005AA" w:rsidTr="009E72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797.419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486.303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27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27.52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29.52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M[+16.0]IENGSLSFLPTLR</w:t>
            </w:r>
          </w:p>
        </w:tc>
      </w:tr>
      <w:tr w:rsidR="00E005AA" w:rsidRPr="00E005AA" w:rsidTr="009E72F5">
        <w:trPr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797.419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599.388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27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27.52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29.52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M[+16.0]IENGSLSFLPTLR</w:t>
            </w:r>
          </w:p>
        </w:tc>
      </w:tr>
      <w:tr w:rsidR="00E005AA" w:rsidRPr="00E005AA" w:rsidTr="009E72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797.419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833.488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27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27.52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29.52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M[+16.0]IENGSLSFLPTLR</w:t>
            </w:r>
          </w:p>
        </w:tc>
      </w:tr>
      <w:tr w:rsidR="00E005AA" w:rsidRPr="00E005AA" w:rsidTr="009E72F5">
        <w:trPr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802.423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496.312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27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27.52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29.52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M[+16.0]IENGSLSFLPTLR</w:t>
            </w:r>
          </w:p>
        </w:tc>
      </w:tr>
      <w:tr w:rsidR="00E005AA" w:rsidRPr="00E005AA" w:rsidTr="009E72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802.423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609.396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27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27.52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29.52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M[+16.0]IENGSLSFLPTLR</w:t>
            </w:r>
          </w:p>
        </w:tc>
      </w:tr>
      <w:tr w:rsidR="00E005AA" w:rsidRPr="00E005AA" w:rsidTr="009E72F5">
        <w:trPr>
          <w:trHeight w:val="5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noWrap/>
            <w:hideMark/>
          </w:tcPr>
          <w:p w:rsidR="00E005AA" w:rsidRPr="00E005AA" w:rsidRDefault="00E005AA" w:rsidP="009E72F5">
            <w:pPr>
              <w:jc w:val="center"/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b w:val="0"/>
                <w:color w:val="000000"/>
                <w:sz w:val="18"/>
                <w:szCs w:val="22"/>
                <w:lang w:eastAsia="ko-KR"/>
              </w:rPr>
              <w:t>802.423</w:t>
            </w:r>
          </w:p>
        </w:tc>
        <w:tc>
          <w:tcPr>
            <w:tcW w:w="1340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843.496</w:t>
            </w:r>
          </w:p>
        </w:tc>
        <w:tc>
          <w:tcPr>
            <w:tcW w:w="1246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27</w:t>
            </w:r>
          </w:p>
        </w:tc>
        <w:tc>
          <w:tcPr>
            <w:tcW w:w="992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27.52</w:t>
            </w:r>
          </w:p>
        </w:tc>
        <w:tc>
          <w:tcPr>
            <w:tcW w:w="113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29.52</w:t>
            </w:r>
          </w:p>
        </w:tc>
        <w:tc>
          <w:tcPr>
            <w:tcW w:w="2694" w:type="dxa"/>
            <w:noWrap/>
            <w:hideMark/>
          </w:tcPr>
          <w:p w:rsidR="00E005AA" w:rsidRPr="00E005AA" w:rsidRDefault="00E005AA" w:rsidP="009E7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</w:pPr>
            <w:r w:rsidRPr="00E005AA">
              <w:rPr>
                <w:rFonts w:eastAsia="맑은 고딕" w:cs="Times New Roman"/>
                <w:color w:val="000000"/>
                <w:sz w:val="18"/>
                <w:szCs w:val="22"/>
                <w:lang w:eastAsia="ko-KR"/>
              </w:rPr>
              <w:t>M[+16.0]IENGSLSFLPTLR</w:t>
            </w:r>
          </w:p>
        </w:tc>
      </w:tr>
    </w:tbl>
    <w:p w:rsidR="00E005AA" w:rsidRPr="007A33D9" w:rsidRDefault="00E005AA" w:rsidP="00E005AA">
      <w:p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E005AA" w:rsidRPr="007A33D9" w:rsidRDefault="00E005AA" w:rsidP="007A33D9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</w:p>
    <w:p w:rsidR="00DF5811" w:rsidRPr="007A33D9" w:rsidRDefault="00DF5811" w:rsidP="007A33D9"/>
    <w:sectPr w:rsidR="00DF5811" w:rsidRPr="007A33D9" w:rsidSect="00D83774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35B" w:rsidRDefault="0016735B" w:rsidP="00161086">
      <w:r>
        <w:separator/>
      </w:r>
    </w:p>
  </w:endnote>
  <w:endnote w:type="continuationSeparator" w:id="0">
    <w:p w:rsidR="0016735B" w:rsidRDefault="0016735B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A4B" w:rsidRPr="00E258E9" w:rsidRDefault="00AB3A4B" w:rsidP="00AB3A4B">
    <w:pPr>
      <w:pStyle w:val="a5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a9"/>
        <w:rFonts w:ascii="Arial" w:hAnsi="Arial" w:cs="Arial"/>
        <w:b/>
      </w:rPr>
      <w:fldChar w:fldCharType="begin"/>
    </w:r>
    <w:r w:rsidRPr="00E258E9">
      <w:rPr>
        <w:rStyle w:val="a9"/>
        <w:rFonts w:ascii="Arial" w:hAnsi="Arial" w:cs="Arial"/>
        <w:b/>
      </w:rPr>
      <w:instrText xml:space="preserve"> PAGE </w:instrText>
    </w:r>
    <w:r w:rsidRPr="00E258E9">
      <w:rPr>
        <w:rStyle w:val="a9"/>
        <w:rFonts w:ascii="Arial" w:hAnsi="Arial" w:cs="Arial"/>
        <w:b/>
      </w:rPr>
      <w:fldChar w:fldCharType="separate"/>
    </w:r>
    <w:r w:rsidR="00E005AA">
      <w:rPr>
        <w:rStyle w:val="a9"/>
        <w:rFonts w:ascii="Arial" w:hAnsi="Arial" w:cs="Arial"/>
        <w:b/>
        <w:noProof/>
      </w:rPr>
      <w:t>3</w:t>
    </w:r>
    <w:r w:rsidRPr="00E258E9">
      <w:rPr>
        <w:rStyle w:val="a9"/>
        <w:rFonts w:ascii="Arial" w:hAnsi="Arial" w:cs="Arial"/>
        <w:b/>
      </w:rPr>
      <w:fldChar w:fldCharType="end"/>
    </w:r>
    <w:r w:rsidRPr="00E258E9">
      <w:rPr>
        <w:rStyle w:val="a9"/>
        <w:rFonts w:ascii="Arial" w:hAnsi="Arial" w:cs="Arial"/>
        <w:b/>
      </w:rPr>
      <w:t xml:space="preserve"> of </w:t>
    </w:r>
    <w:r w:rsidRPr="00E258E9">
      <w:rPr>
        <w:rStyle w:val="a9"/>
        <w:rFonts w:ascii="Arial" w:hAnsi="Arial" w:cs="Arial"/>
        <w:b/>
      </w:rPr>
      <w:fldChar w:fldCharType="begin"/>
    </w:r>
    <w:r w:rsidRPr="00E258E9">
      <w:rPr>
        <w:rStyle w:val="a9"/>
        <w:rFonts w:ascii="Arial" w:hAnsi="Arial" w:cs="Arial"/>
        <w:b/>
      </w:rPr>
      <w:instrText xml:space="preserve"> NUMPAGES </w:instrText>
    </w:r>
    <w:r w:rsidRPr="00E258E9">
      <w:rPr>
        <w:rStyle w:val="a9"/>
        <w:rFonts w:ascii="Arial" w:hAnsi="Arial" w:cs="Arial"/>
        <w:b/>
      </w:rPr>
      <w:fldChar w:fldCharType="separate"/>
    </w:r>
    <w:r w:rsidR="00E005AA">
      <w:rPr>
        <w:rStyle w:val="a9"/>
        <w:rFonts w:ascii="Arial" w:hAnsi="Arial" w:cs="Arial"/>
        <w:b/>
        <w:noProof/>
      </w:rPr>
      <w:t>3</w:t>
    </w:r>
    <w:r w:rsidRPr="00E258E9">
      <w:rPr>
        <w:rStyle w:val="a9"/>
        <w:rFonts w:ascii="Arial" w:hAnsi="Arial" w:cs="Arial"/>
        <w:b/>
      </w:rPr>
      <w:fldChar w:fldCharType="end"/>
    </w:r>
  </w:p>
  <w:p w:rsidR="00161086" w:rsidRDefault="0016108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35B" w:rsidRDefault="0016735B" w:rsidP="00161086">
      <w:r>
        <w:separator/>
      </w:r>
    </w:p>
  </w:footnote>
  <w:footnote w:type="continuationSeparator" w:id="0">
    <w:p w:rsidR="0016735B" w:rsidRDefault="0016735B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086" w:rsidRDefault="0016735B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086" w:rsidRDefault="0016735B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086" w:rsidRDefault="0016735B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086"/>
    <w:rsid w:val="000959A0"/>
    <w:rsid w:val="00161086"/>
    <w:rsid w:val="0016735B"/>
    <w:rsid w:val="00251733"/>
    <w:rsid w:val="0035745F"/>
    <w:rsid w:val="00631CA3"/>
    <w:rsid w:val="007A33D9"/>
    <w:rsid w:val="00AB3A4B"/>
    <w:rsid w:val="00BA6FCE"/>
    <w:rsid w:val="00D83774"/>
    <w:rsid w:val="00DF5811"/>
    <w:rsid w:val="00E005AA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  <w15:docId w15:val="{D6498CD5-3048-4975-A266-4756DF833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iPriority="0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a4">
    <w:name w:val="header"/>
    <w:basedOn w:val="a"/>
    <w:link w:val="Char0"/>
    <w:unhideWhenUsed/>
    <w:rsid w:val="00161086"/>
    <w:pPr>
      <w:tabs>
        <w:tab w:val="center" w:pos="4320"/>
        <w:tab w:val="right" w:pos="8640"/>
      </w:tabs>
    </w:pPr>
  </w:style>
  <w:style w:type="character" w:customStyle="1" w:styleId="Char0">
    <w:name w:val="머리글 Char"/>
    <w:basedOn w:val="a0"/>
    <w:link w:val="a4"/>
    <w:uiPriority w:val="99"/>
    <w:rsid w:val="00161086"/>
  </w:style>
  <w:style w:type="paragraph" w:styleId="a5">
    <w:name w:val="footer"/>
    <w:basedOn w:val="a"/>
    <w:link w:val="Char1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Char1">
    <w:name w:val="바닥글 Char"/>
    <w:basedOn w:val="a0"/>
    <w:link w:val="a5"/>
    <w:uiPriority w:val="99"/>
    <w:rsid w:val="00161086"/>
  </w:style>
  <w:style w:type="character" w:customStyle="1" w:styleId="1Char">
    <w:name w:val="제목 1 Char"/>
    <w:basedOn w:val="a0"/>
    <w:link w:val="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7">
    <w:name w:val="Title"/>
    <w:basedOn w:val="a"/>
    <w:next w:val="a"/>
    <w:link w:val="Char2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2">
    <w:name w:val="제목 Char"/>
    <w:basedOn w:val="a0"/>
    <w:link w:val="a7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Strong"/>
    <w:basedOn w:val="a0"/>
    <w:uiPriority w:val="22"/>
    <w:qFormat/>
    <w:rsid w:val="00AB3A4B"/>
    <w:rPr>
      <w:b/>
      <w:bCs/>
    </w:rPr>
  </w:style>
  <w:style w:type="character" w:styleId="a9">
    <w:name w:val="page number"/>
    <w:basedOn w:val="a0"/>
    <w:rsid w:val="00AB3A4B"/>
  </w:style>
  <w:style w:type="table" w:styleId="3">
    <w:name w:val="Table Classic 3"/>
    <w:basedOn w:val="a1"/>
    <w:rsid w:val="0035745F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">
    <w:name w:val="Grid Table 4"/>
    <w:basedOn w:val="a1"/>
    <w:uiPriority w:val="49"/>
    <w:rsid w:val="00E005A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5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562</Words>
  <Characters>3210</Characters>
  <Application>Microsoft Office Word</Application>
  <DocSecurity>0</DocSecurity>
  <Lines>26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NCI</Company>
  <LinksUpToDate>false</LinksUpToDate>
  <CharactersWithSpaces>3765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KyungCho Cho</cp:lastModifiedBy>
  <cp:revision>3</cp:revision>
  <dcterms:created xsi:type="dcterms:W3CDTF">2017-04-18T15:36:00Z</dcterms:created>
  <dcterms:modified xsi:type="dcterms:W3CDTF">2017-05-01T21:23:00Z</dcterms:modified>
</cp:coreProperties>
</file>