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CE441E">
        <w:tc>
          <w:tcPr>
            <w:tcW w:w="8856" w:type="dxa"/>
          </w:tcPr>
          <w:p w:rsidR="00AB3A4B" w:rsidRPr="00C46BA4" w:rsidRDefault="006E7392" w:rsidP="00CE441E">
            <w:pPr>
              <w:pStyle w:val="Title"/>
            </w:pPr>
            <w:r>
              <w:t xml:space="preserve"> </w:t>
            </w:r>
            <w:r w:rsidR="00AB3A4B" w:rsidRPr="00C46BA4">
              <w:t>STANDARD OPERATING PROCEDURE</w:t>
            </w:r>
          </w:p>
        </w:tc>
      </w:tr>
      <w:tr w:rsidR="00AB3A4B" w:rsidRPr="00C46BA4" w:rsidTr="00CE441E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2"/>
              <w:gridCol w:w="4318"/>
            </w:tblGrid>
            <w:tr w:rsidR="00AB3A4B" w:rsidRPr="00304744" w:rsidTr="00CE441E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8108DF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8108DF">
                    <w:rPr>
                      <w:rStyle w:val="Strong"/>
                    </w:rPr>
                    <w:t>Mouse</w:t>
                  </w:r>
                  <w:r w:rsidR="008108DF">
                    <w:rPr>
                      <w:rStyle w:val="Strong"/>
                    </w:rPr>
                    <w:t xml:space="preserve"> </w:t>
                  </w:r>
                  <w:r w:rsidR="00B52B16">
                    <w:rPr>
                      <w:rStyle w:val="Strong"/>
                    </w:rPr>
                    <w:t xml:space="preserve">Plasma Assay </w:t>
                  </w:r>
                  <w:r w:rsidR="00526A7E">
                    <w:rPr>
                      <w:rStyle w:val="Strong"/>
                    </w:rPr>
                    <w:t>Validation</w:t>
                  </w:r>
                  <w:r w:rsidR="00B52B16">
                    <w:rPr>
                      <w:rStyle w:val="Strong"/>
                    </w:rPr>
                    <w:t xml:space="preserve"> on Agilent </w:t>
                  </w:r>
                  <w:r w:rsidR="008108DF">
                    <w:rPr>
                      <w:rStyle w:val="Strong"/>
                    </w:rPr>
                    <w:t>649</w:t>
                  </w:r>
                  <w:r w:rsidR="008108DF">
                    <w:rPr>
                      <w:rStyle w:val="Strong"/>
                    </w:rPr>
                    <w:t>5</w:t>
                  </w:r>
                  <w:r w:rsidR="00FA5EF7">
                    <w:rPr>
                      <w:rStyle w:val="Strong"/>
                    </w:rPr>
                    <w:t xml:space="preserve"> or 6490</w:t>
                  </w:r>
                  <w:r w:rsidR="00B52B16">
                    <w:rPr>
                      <w:rStyle w:val="Strong"/>
                    </w:rPr>
                    <w:t>.</w:t>
                  </w:r>
                </w:p>
              </w:tc>
            </w:tr>
            <w:tr w:rsidR="00AB3A4B" w:rsidRPr="00304744" w:rsidTr="00CE441E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CE441E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CE441E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CE441E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8108DF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8108DF">
                    <w:rPr>
                      <w:rStyle w:val="Strong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CE441E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C52885">
                    <w:rPr>
                      <w:rStyle w:val="Strong"/>
                    </w:rPr>
                    <w:t>UVic GBC Proteomics Centre</w:t>
                  </w:r>
                </w:p>
              </w:tc>
            </w:tr>
            <w:tr w:rsidR="00AB3A4B" w:rsidRPr="00304744" w:rsidTr="00CE441E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8108DF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8108DF">
                    <w:rPr>
                      <w:rStyle w:val="Strong"/>
                    </w:rPr>
                    <w:t>09</w:t>
                  </w:r>
                  <w:r w:rsidR="000E47E3">
                    <w:rPr>
                      <w:rStyle w:val="Strong"/>
                    </w:rPr>
                    <w:t>/</w:t>
                  </w:r>
                  <w:r w:rsidR="008108DF">
                    <w:rPr>
                      <w:rStyle w:val="Strong"/>
                    </w:rPr>
                    <w:t>08</w:t>
                  </w:r>
                  <w:r w:rsidR="00420477">
                    <w:rPr>
                      <w:rStyle w:val="Strong"/>
                    </w:rPr>
                    <w:t>/2017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CE441E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AB3A4B" w:rsidRPr="00C46BA4" w:rsidRDefault="00AB3A4B" w:rsidP="00CE441E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4047BE" w:rsidRDefault="004047BE" w:rsidP="004047BE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AE1A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The purpose of this document is to describe the characterization of a set of assays </w:t>
      </w:r>
      <w:r w:rsidR="00E74EF4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including</w:t>
      </w:r>
      <w:r w:rsidRPr="00AE1A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response curve</w:t>
      </w:r>
      <w:r w:rsidR="00F66066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E74EF4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and assay repeatability </w:t>
      </w:r>
      <w:r w:rsidR="00F66066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(r</w:t>
      </w:r>
      <w:r w:rsidR="005B630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everse curve version)</w:t>
      </w:r>
      <w:r w:rsidRPr="00AE1A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.</w:t>
      </w:r>
    </w:p>
    <w:p w:rsidR="00AB3A4B" w:rsidRDefault="00AB3A4B" w:rsidP="00AB3A4B">
      <w:pPr>
        <w:pStyle w:val="Heading1"/>
      </w:pPr>
      <w:r>
        <w:t>Scope</w:t>
      </w:r>
    </w:p>
    <w:p w:rsidR="004047BE" w:rsidRDefault="004047BE" w:rsidP="004047BE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AE1A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This procedure covers </w:t>
      </w:r>
      <w:r w:rsidR="008108DF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general</w:t>
      </w:r>
      <w:r w:rsidR="008108DF" w:rsidRPr="00AE1A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Pr="00AE1A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preparation and running of samples for the response curve</w:t>
      </w:r>
      <w:r w:rsidR="00E74EF4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and repeatability experiments</w:t>
      </w:r>
      <w:r w:rsidRPr="00AE1A9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.</w:t>
      </w:r>
    </w:p>
    <w:p w:rsidR="00C52885" w:rsidRDefault="00C52885" w:rsidP="00C52885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AB3A4B" w:rsidRDefault="00AB3A4B" w:rsidP="00C52885">
      <w:pPr>
        <w:pStyle w:val="Heading1"/>
        <w:spacing w:before="0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B52B16" w:rsidRDefault="00B45CE4" w:rsidP="00B52B16">
      <w:pPr>
        <w:pStyle w:val="ListParagraph"/>
        <w:numPr>
          <w:ilvl w:val="0"/>
          <w:numId w:val="1"/>
        </w:numPr>
      </w:pPr>
      <w:r>
        <w:t>Pipettes</w:t>
      </w:r>
    </w:p>
    <w:p w:rsidR="00AB3A4B" w:rsidRDefault="00C270C6" w:rsidP="00B52B16">
      <w:pPr>
        <w:pStyle w:val="ListParagraph"/>
        <w:numPr>
          <w:ilvl w:val="0"/>
          <w:numId w:val="1"/>
        </w:numPr>
      </w:pPr>
      <w:r>
        <w:t>37˚C dry air incubator</w:t>
      </w:r>
    </w:p>
    <w:p w:rsidR="00C270C6" w:rsidRDefault="00C270C6" w:rsidP="00AB3A4B">
      <w:pPr>
        <w:pStyle w:val="ListParagraph"/>
        <w:numPr>
          <w:ilvl w:val="0"/>
          <w:numId w:val="1"/>
        </w:numPr>
      </w:pPr>
      <w:r>
        <w:t>Vortex mixer</w:t>
      </w:r>
    </w:p>
    <w:p w:rsidR="00C270C6" w:rsidRDefault="009A0227" w:rsidP="00AB3A4B">
      <w:pPr>
        <w:pStyle w:val="ListParagraph"/>
        <w:numPr>
          <w:ilvl w:val="0"/>
          <w:numId w:val="1"/>
        </w:numPr>
      </w:pPr>
      <w:proofErr w:type="spellStart"/>
      <w:r>
        <w:t>Microc</w:t>
      </w:r>
      <w:r w:rsidR="00C270C6">
        <w:t>entrifuge</w:t>
      </w:r>
      <w:proofErr w:type="spellEnd"/>
    </w:p>
    <w:p w:rsidR="006C1243" w:rsidRDefault="006C1243" w:rsidP="00AB3A4B">
      <w:pPr>
        <w:pStyle w:val="ListParagraph"/>
        <w:numPr>
          <w:ilvl w:val="0"/>
          <w:numId w:val="1"/>
        </w:numPr>
      </w:pPr>
      <w:r>
        <w:t>Balance</w:t>
      </w:r>
    </w:p>
    <w:p w:rsidR="004E224B" w:rsidRDefault="00C31FE5" w:rsidP="00AB3A4B">
      <w:pPr>
        <w:pStyle w:val="ListParagraph"/>
        <w:numPr>
          <w:ilvl w:val="0"/>
          <w:numId w:val="1"/>
        </w:numPr>
      </w:pPr>
      <w:r>
        <w:t xml:space="preserve">Positive Pressure </w:t>
      </w:r>
      <w:r w:rsidR="004E224B">
        <w:t>Vacuum manifold</w:t>
      </w:r>
    </w:p>
    <w:p w:rsidR="00810886" w:rsidRDefault="00810886" w:rsidP="00AB3A4B">
      <w:pPr>
        <w:pStyle w:val="ListParagraph"/>
        <w:numPr>
          <w:ilvl w:val="0"/>
          <w:numId w:val="1"/>
        </w:numPr>
      </w:pPr>
      <w:r>
        <w:t xml:space="preserve">1L graduated cylinder </w:t>
      </w:r>
    </w:p>
    <w:p w:rsidR="00810886" w:rsidRDefault="00810886" w:rsidP="00AB3A4B">
      <w:pPr>
        <w:pStyle w:val="ListParagraph"/>
        <w:numPr>
          <w:ilvl w:val="0"/>
          <w:numId w:val="1"/>
        </w:numPr>
      </w:pPr>
      <w:r>
        <w:t xml:space="preserve">Agilent </w:t>
      </w:r>
      <w:r w:rsidR="00FA5EF7">
        <w:t xml:space="preserve">6490 or </w:t>
      </w:r>
      <w:r w:rsidR="008108DF">
        <w:t>649</w:t>
      </w:r>
      <w:r w:rsidR="008108DF">
        <w:t>5</w:t>
      </w:r>
      <w:r w:rsidR="00FA5EF7">
        <w:t xml:space="preserve"> QQQ</w:t>
      </w:r>
    </w:p>
    <w:p w:rsidR="00056596" w:rsidRPr="00E46B3E" w:rsidRDefault="00056596" w:rsidP="00AB3A4B">
      <w:pPr>
        <w:pStyle w:val="ListParagraph"/>
        <w:numPr>
          <w:ilvl w:val="0"/>
          <w:numId w:val="1"/>
        </w:numPr>
      </w:pPr>
      <w:r>
        <w:t>Skyline software</w:t>
      </w:r>
    </w:p>
    <w:p w:rsidR="005B5067" w:rsidRDefault="005B5067" w:rsidP="00AB3A4B">
      <w:pPr>
        <w:pStyle w:val="Heading1"/>
      </w:pPr>
    </w:p>
    <w:p w:rsidR="00AB3A4B" w:rsidRDefault="00AB3A4B" w:rsidP="00AB3A4B">
      <w:pPr>
        <w:pStyle w:val="Heading1"/>
      </w:pPr>
      <w:r>
        <w:t>Materials</w:t>
      </w:r>
    </w:p>
    <w:p w:rsidR="00C52885" w:rsidRDefault="000B1237" w:rsidP="00C52885">
      <w:pPr>
        <w:pStyle w:val="ListParagraph"/>
        <w:numPr>
          <w:ilvl w:val="1"/>
          <w:numId w:val="1"/>
        </w:numPr>
      </w:pPr>
      <w:r>
        <w:t xml:space="preserve">Worthington </w:t>
      </w:r>
      <w:r w:rsidR="00C52885">
        <w:t>Trypsin</w:t>
      </w:r>
      <w:r>
        <w:t>-TPCK treated</w:t>
      </w:r>
      <w:r w:rsidR="00C52885">
        <w:t xml:space="preserve"> (</w:t>
      </w:r>
      <w:r>
        <w:t>Worthington</w:t>
      </w:r>
      <w:r w:rsidR="00C52885">
        <w:t xml:space="preserve">, </w:t>
      </w:r>
      <w:r w:rsidR="00C270C6">
        <w:t>LS003744</w:t>
      </w:r>
      <w:r w:rsidR="00C52885">
        <w:t>)</w:t>
      </w:r>
    </w:p>
    <w:p w:rsidR="00C52885" w:rsidRDefault="006C1243" w:rsidP="00C52885">
      <w:pPr>
        <w:pStyle w:val="ListParagraph"/>
        <w:numPr>
          <w:ilvl w:val="1"/>
          <w:numId w:val="1"/>
        </w:numPr>
      </w:pPr>
      <w:r>
        <w:t>Urea</w:t>
      </w:r>
      <w:r w:rsidR="00C52885">
        <w:t xml:space="preserve"> (Sigma, U0631)</w:t>
      </w:r>
    </w:p>
    <w:p w:rsidR="00C52885" w:rsidRDefault="00C8585D" w:rsidP="00C52885">
      <w:pPr>
        <w:pStyle w:val="ListParagraph"/>
        <w:numPr>
          <w:ilvl w:val="1"/>
          <w:numId w:val="1"/>
        </w:numPr>
      </w:pPr>
      <w:r>
        <w:t>DL-</w:t>
      </w:r>
      <w:proofErr w:type="spellStart"/>
      <w:r>
        <w:t>Dithiothreitol</w:t>
      </w:r>
      <w:proofErr w:type="spellEnd"/>
      <w:r>
        <w:t>, DTT</w:t>
      </w:r>
      <w:r w:rsidR="00C52885">
        <w:t xml:space="preserve"> (</w:t>
      </w:r>
      <w:r w:rsidR="000B1237">
        <w:t>Sigma</w:t>
      </w:r>
      <w:r w:rsidR="00C52885">
        <w:t xml:space="preserve">, </w:t>
      </w:r>
      <w:r w:rsidR="000B1237">
        <w:t>43815</w:t>
      </w:r>
      <w:r w:rsidR="00C52885">
        <w:t>)</w:t>
      </w:r>
    </w:p>
    <w:p w:rsidR="00C52885" w:rsidRDefault="00C8585D" w:rsidP="00C52885">
      <w:pPr>
        <w:pStyle w:val="ListParagraph"/>
        <w:numPr>
          <w:ilvl w:val="1"/>
          <w:numId w:val="1"/>
        </w:numPr>
      </w:pPr>
      <w:proofErr w:type="spellStart"/>
      <w:r>
        <w:t>Iodoacetamide</w:t>
      </w:r>
      <w:proofErr w:type="spellEnd"/>
      <w:r>
        <w:t xml:space="preserve">, </w:t>
      </w:r>
      <w:r w:rsidR="000B1237">
        <w:t>IA</w:t>
      </w:r>
      <w:r w:rsidR="00205DC9">
        <w:t>M</w:t>
      </w:r>
      <w:r w:rsidR="00C52885">
        <w:t xml:space="preserve"> (Sigma, </w:t>
      </w:r>
      <w:r w:rsidR="000B1237">
        <w:t>I1149</w:t>
      </w:r>
      <w:r w:rsidR="00C52885">
        <w:t>)</w:t>
      </w:r>
    </w:p>
    <w:p w:rsidR="00FA1761" w:rsidRPr="001D2839" w:rsidRDefault="00CB5BBA" w:rsidP="00985EFF">
      <w:pPr>
        <w:pStyle w:val="ListParagraph"/>
        <w:numPr>
          <w:ilvl w:val="1"/>
          <w:numId w:val="1"/>
        </w:numPr>
      </w:pPr>
      <w:proofErr w:type="spellStart"/>
      <w:r w:rsidRPr="001D2839">
        <w:t>Trizma</w:t>
      </w:r>
      <w:proofErr w:type="spellEnd"/>
      <w:r w:rsidRPr="001D2839">
        <w:t xml:space="preserve"> </w:t>
      </w:r>
      <w:r w:rsidR="001D2839" w:rsidRPr="001D2839">
        <w:t xml:space="preserve">base </w:t>
      </w:r>
      <w:r w:rsidR="00C52885" w:rsidRPr="001D2839">
        <w:t>(Sigma, T</w:t>
      </w:r>
      <w:r w:rsidRPr="001D2839">
        <w:t>6791</w:t>
      </w:r>
      <w:r w:rsidR="00C52885" w:rsidRPr="001D2839">
        <w:t>)</w:t>
      </w:r>
    </w:p>
    <w:p w:rsidR="00C52885" w:rsidRDefault="00C52885" w:rsidP="00C52885">
      <w:pPr>
        <w:pStyle w:val="ListParagraph"/>
        <w:numPr>
          <w:ilvl w:val="1"/>
          <w:numId w:val="1"/>
        </w:numPr>
      </w:pPr>
      <w:r>
        <w:t xml:space="preserve">Water, </w:t>
      </w:r>
      <w:r w:rsidR="00C270C6">
        <w:t>LC-MS</w:t>
      </w:r>
      <w:r>
        <w:t xml:space="preserve"> grade (</w:t>
      </w:r>
      <w:r w:rsidR="00637DF6">
        <w:t>Fisher</w:t>
      </w:r>
      <w:r>
        <w:t xml:space="preserve">, </w:t>
      </w:r>
      <w:r w:rsidR="00637DF6">
        <w:t>W64</w:t>
      </w:r>
      <w:r>
        <w:t>)</w:t>
      </w:r>
    </w:p>
    <w:p w:rsidR="00C52885" w:rsidRDefault="00C52885" w:rsidP="00C52885">
      <w:pPr>
        <w:pStyle w:val="ListParagraph"/>
        <w:numPr>
          <w:ilvl w:val="1"/>
          <w:numId w:val="1"/>
        </w:numPr>
      </w:pPr>
      <w:r>
        <w:t xml:space="preserve">Acetonitrile, </w:t>
      </w:r>
      <w:r w:rsidR="00C270C6">
        <w:t>LC-MS grade (Sigma, 34967</w:t>
      </w:r>
      <w:r>
        <w:t>)</w:t>
      </w:r>
    </w:p>
    <w:p w:rsidR="00CB5BBA" w:rsidRDefault="00CB5BBA" w:rsidP="00C52885">
      <w:pPr>
        <w:pStyle w:val="ListParagraph"/>
        <w:numPr>
          <w:ilvl w:val="1"/>
          <w:numId w:val="1"/>
        </w:numPr>
      </w:pPr>
      <w:r>
        <w:t>Methanol, LC-M</w:t>
      </w:r>
      <w:r w:rsidR="00CF16ED">
        <w:t>S</w:t>
      </w:r>
      <w:r>
        <w:t xml:space="preserve"> grade (Sigma, 34966)</w:t>
      </w:r>
    </w:p>
    <w:p w:rsidR="00C52885" w:rsidRDefault="00C52885" w:rsidP="00C52885">
      <w:pPr>
        <w:pStyle w:val="ListParagraph"/>
        <w:numPr>
          <w:ilvl w:val="1"/>
          <w:numId w:val="1"/>
        </w:numPr>
      </w:pPr>
      <w:r>
        <w:t>Formic Acid</w:t>
      </w:r>
      <w:r w:rsidR="00C270C6">
        <w:t>, LC-MS grade</w:t>
      </w:r>
      <w:r>
        <w:t xml:space="preserve"> (</w:t>
      </w:r>
      <w:r w:rsidR="00C270C6">
        <w:t>Sigma</w:t>
      </w:r>
      <w:r>
        <w:t xml:space="preserve">, </w:t>
      </w:r>
      <w:r w:rsidR="00C270C6">
        <w:t>56302</w:t>
      </w:r>
      <w:r>
        <w:t>)</w:t>
      </w:r>
    </w:p>
    <w:p w:rsidR="00C52885" w:rsidRDefault="001D2839" w:rsidP="00C52885">
      <w:pPr>
        <w:pStyle w:val="ListParagraph"/>
        <w:numPr>
          <w:ilvl w:val="1"/>
          <w:numId w:val="1"/>
        </w:numPr>
      </w:pPr>
      <w:r>
        <w:t xml:space="preserve">1.5mL </w:t>
      </w:r>
      <w:r w:rsidR="00985EFF">
        <w:t xml:space="preserve">Eppendorf Protein </w:t>
      </w:r>
      <w:proofErr w:type="spellStart"/>
      <w:r w:rsidR="00985EFF">
        <w:t>LoBind</w:t>
      </w:r>
      <w:proofErr w:type="spellEnd"/>
      <w:r>
        <w:t xml:space="preserve"> </w:t>
      </w:r>
      <w:r w:rsidR="00985EFF">
        <w:t>Tube</w:t>
      </w:r>
      <w:r w:rsidR="00C52885">
        <w:t xml:space="preserve"> (</w:t>
      </w:r>
      <w:r w:rsidR="00985EFF">
        <w:t>Eppendorf, 022431081</w:t>
      </w:r>
      <w:r w:rsidR="00C52885">
        <w:t>)</w:t>
      </w:r>
    </w:p>
    <w:p w:rsidR="001D2839" w:rsidRDefault="001D2839" w:rsidP="00C52885">
      <w:pPr>
        <w:pStyle w:val="ListParagraph"/>
        <w:numPr>
          <w:ilvl w:val="1"/>
          <w:numId w:val="1"/>
        </w:numPr>
      </w:pPr>
      <w:r>
        <w:t xml:space="preserve">Falcon 15mL conical centrifuge tubes (Corning, </w:t>
      </w:r>
      <w:r w:rsidR="00971C2E">
        <w:t>352096)</w:t>
      </w:r>
    </w:p>
    <w:p w:rsidR="006C1243" w:rsidRDefault="006C1243" w:rsidP="00C52885">
      <w:pPr>
        <w:pStyle w:val="ListParagraph"/>
        <w:numPr>
          <w:ilvl w:val="1"/>
          <w:numId w:val="1"/>
        </w:numPr>
      </w:pPr>
      <w:r>
        <w:t>Falcon 50mL conical centrifuge tube</w:t>
      </w:r>
      <w:r w:rsidR="001D2839">
        <w:t>s</w:t>
      </w:r>
      <w:r>
        <w:t xml:space="preserve"> (Corning, 352070</w:t>
      </w:r>
      <w:r w:rsidR="00A32497">
        <w:t>)</w:t>
      </w:r>
    </w:p>
    <w:p w:rsidR="00575688" w:rsidRDefault="00575688" w:rsidP="00575688">
      <w:pPr>
        <w:pStyle w:val="ListParagraph"/>
        <w:numPr>
          <w:ilvl w:val="1"/>
          <w:numId w:val="1"/>
        </w:numPr>
      </w:pPr>
      <w:proofErr w:type="spellStart"/>
      <w:r>
        <w:t>Axygen</w:t>
      </w:r>
      <w:proofErr w:type="spellEnd"/>
      <w:r>
        <w:t xml:space="preserve"> 1.1ml deep well plate (VWR, 47734-788)</w:t>
      </w:r>
    </w:p>
    <w:p w:rsidR="00575688" w:rsidRDefault="00575688" w:rsidP="00575688">
      <w:pPr>
        <w:pStyle w:val="ListParagraph"/>
        <w:numPr>
          <w:ilvl w:val="1"/>
          <w:numId w:val="1"/>
        </w:numPr>
      </w:pPr>
      <w:proofErr w:type="spellStart"/>
      <w:r>
        <w:t>Axygen</w:t>
      </w:r>
      <w:proofErr w:type="spellEnd"/>
      <w:r>
        <w:t xml:space="preserve"> silicone mat for 1.1ml plate (VWR, 10011-126)</w:t>
      </w:r>
    </w:p>
    <w:p w:rsidR="00AB3A4B" w:rsidRDefault="00A32497" w:rsidP="00AB3A4B">
      <w:pPr>
        <w:pStyle w:val="ListParagraph"/>
        <w:numPr>
          <w:ilvl w:val="1"/>
          <w:numId w:val="1"/>
        </w:numPr>
      </w:pPr>
      <w:r>
        <w:t xml:space="preserve">Oasis HLB </w:t>
      </w:r>
      <w:r w:rsidR="00985EFF">
        <w:rPr>
          <w:rFonts w:ascii="Calibri" w:hAnsi="Calibri"/>
        </w:rPr>
        <w:t>µ</w:t>
      </w:r>
      <w:r w:rsidR="00985EFF">
        <w:t>Elution Plate, 30</w:t>
      </w:r>
      <w:r w:rsidR="00985EFF">
        <w:rPr>
          <w:rFonts w:ascii="Calibri" w:hAnsi="Calibri"/>
        </w:rPr>
        <w:t>µ</w:t>
      </w:r>
      <w:r w:rsidR="00985EFF">
        <w:t xml:space="preserve">m </w:t>
      </w:r>
      <w:r>
        <w:t xml:space="preserve">(Waters, </w:t>
      </w:r>
      <w:r w:rsidR="00985EFF">
        <w:t>186001828BA</w:t>
      </w:r>
      <w:r>
        <w:t>)</w:t>
      </w:r>
    </w:p>
    <w:p w:rsidR="00F66066" w:rsidRDefault="00E60916" w:rsidP="00F66066">
      <w:pPr>
        <w:pStyle w:val="ListParagraph"/>
        <w:numPr>
          <w:ilvl w:val="1"/>
          <w:numId w:val="1"/>
        </w:numPr>
      </w:pPr>
      <w:proofErr w:type="spellStart"/>
      <w:r>
        <w:t>AlumaSeal</w:t>
      </w:r>
      <w:proofErr w:type="spellEnd"/>
      <w:r>
        <w:t xml:space="preserve"> II foil seals (Fisher, 361006023)</w:t>
      </w:r>
    </w:p>
    <w:p w:rsidR="008D51B7" w:rsidRDefault="00985EFF" w:rsidP="00F66066">
      <w:pPr>
        <w:pStyle w:val="ListParagraph"/>
        <w:numPr>
          <w:ilvl w:val="1"/>
          <w:numId w:val="1"/>
        </w:numPr>
      </w:pPr>
      <w:r>
        <w:t xml:space="preserve">Eppendorf twin </w:t>
      </w:r>
      <w:proofErr w:type="spellStart"/>
      <w:r>
        <w:t>tec</w:t>
      </w:r>
      <w:proofErr w:type="spellEnd"/>
      <w:r>
        <w:t xml:space="preserve"> PCR Plate 96</w:t>
      </w:r>
      <w:r w:rsidR="00C807E2">
        <w:t xml:space="preserve"> (</w:t>
      </w:r>
      <w:r>
        <w:t>Eppendorf</w:t>
      </w:r>
      <w:r w:rsidR="00C807E2">
        <w:t xml:space="preserve">, </w:t>
      </w:r>
      <w:r>
        <w:t>951020401</w:t>
      </w:r>
      <w:r w:rsidR="00C807E2">
        <w:t>)</w:t>
      </w:r>
    </w:p>
    <w:p w:rsidR="00575688" w:rsidRDefault="00351FC2" w:rsidP="00575688">
      <w:pPr>
        <w:pStyle w:val="ListParagraph"/>
        <w:numPr>
          <w:ilvl w:val="1"/>
          <w:numId w:val="1"/>
        </w:numPr>
      </w:pPr>
      <w:proofErr w:type="spellStart"/>
      <w:r>
        <w:t>Axygen</w:t>
      </w:r>
      <w:proofErr w:type="spellEnd"/>
      <w:r>
        <w:t xml:space="preserve"> </w:t>
      </w:r>
      <w:r w:rsidR="00575688">
        <w:t>silicone m</w:t>
      </w:r>
      <w:r>
        <w:t>at</w:t>
      </w:r>
      <w:r w:rsidR="00575688">
        <w:t xml:space="preserve"> for Eppendorf PCR plate</w:t>
      </w:r>
      <w:r>
        <w:t xml:space="preserve"> (Fisher, </w:t>
      </w:r>
      <w:r w:rsidRPr="00351FC2">
        <w:t>AM-96-PCR-RD</w:t>
      </w:r>
      <w:r>
        <w:t>)</w:t>
      </w:r>
    </w:p>
    <w:p w:rsidR="00B52B16" w:rsidRDefault="008108DF" w:rsidP="00AB3A4B">
      <w:pPr>
        <w:pStyle w:val="ListParagraph"/>
        <w:numPr>
          <w:ilvl w:val="1"/>
          <w:numId w:val="1"/>
        </w:numPr>
      </w:pPr>
      <w:r>
        <w:t>Mouse</w:t>
      </w:r>
      <w:r>
        <w:t xml:space="preserve"> </w:t>
      </w:r>
      <w:r w:rsidR="00B52B16">
        <w:t>plasma</w:t>
      </w:r>
    </w:p>
    <w:p w:rsidR="009A0227" w:rsidRDefault="00DC244F" w:rsidP="00AB3A4B">
      <w:pPr>
        <w:pStyle w:val="ListParagraph"/>
        <w:numPr>
          <w:ilvl w:val="1"/>
          <w:numId w:val="1"/>
        </w:numPr>
      </w:pPr>
      <w:r>
        <w:t>Heavy s</w:t>
      </w:r>
      <w:r w:rsidR="009A0227" w:rsidRPr="00AE1A98">
        <w:t xml:space="preserve">table isotope-labeled standard (SIS) </w:t>
      </w:r>
      <w:r w:rsidR="004669A2">
        <w:t xml:space="preserve">peptides </w:t>
      </w:r>
      <w:r w:rsidR="009A0227" w:rsidRPr="00AE1A98">
        <w:t>and matched light versions were synthesized and purified by HPLC.</w:t>
      </w:r>
      <w:r w:rsidR="009A0227">
        <w:rPr>
          <w:b/>
          <w:bCs/>
        </w:rPr>
        <w:t xml:space="preserve"> </w:t>
      </w:r>
      <w:r w:rsidR="009A0227" w:rsidRPr="00AE1A98">
        <w:t xml:space="preserve"> Heavy peptides incorporated a fully atom labeled 13C and 15N isotope at the C-terminal lysine (K) or arginine (R) position of each (tryptic) peptide, resulting in a mass shift of +8 or +10 Da, respectively. Peptides were quantified by amino acid analysis and aliquots were stored in 30% </w:t>
      </w:r>
      <w:r w:rsidR="009A0227" w:rsidRPr="009A0227">
        <w:t>aceto</w:t>
      </w:r>
      <w:r w:rsidR="009A0227" w:rsidRPr="009A0227">
        <w:rPr>
          <w:bCs/>
        </w:rPr>
        <w:t>nitrile,</w:t>
      </w:r>
      <w:r w:rsidR="009A0227">
        <w:rPr>
          <w:b/>
          <w:bCs/>
        </w:rPr>
        <w:t xml:space="preserve"> </w:t>
      </w:r>
      <w:r w:rsidR="009A0227">
        <w:t>0.1% formic acid at -80</w:t>
      </w:r>
      <w:r w:rsidR="009A0227">
        <w:rPr>
          <w:b/>
          <w:bCs/>
        </w:rPr>
        <w:t>˚</w:t>
      </w:r>
      <w:r w:rsidR="009A0227" w:rsidRPr="00AE1A98">
        <w:t>C until use.</w:t>
      </w: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20477" w:rsidRPr="00420477" w:rsidRDefault="00420477" w:rsidP="00420477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AB3A4B" w:rsidRDefault="00AB3A4B" w:rsidP="00AB3A4B">
      <w:pPr>
        <w:pStyle w:val="Heading1"/>
        <w:rPr>
          <w:rFonts w:ascii="Arial" w:hAnsi="Arial" w:cs="Arial"/>
          <w:szCs w:val="24"/>
        </w:rPr>
      </w:pPr>
      <w:r w:rsidRPr="00B60321">
        <w:t>Solutions</w:t>
      </w:r>
    </w:p>
    <w:p w:rsidR="00C52885" w:rsidRDefault="006C1243" w:rsidP="006C1243">
      <w:pPr>
        <w:pStyle w:val="ListParagraph"/>
        <w:numPr>
          <w:ilvl w:val="0"/>
          <w:numId w:val="1"/>
        </w:numPr>
      </w:pPr>
      <w:r>
        <w:t xml:space="preserve">1M </w:t>
      </w:r>
      <w:proofErr w:type="spellStart"/>
      <w:r>
        <w:t>Tris</w:t>
      </w:r>
      <w:proofErr w:type="spellEnd"/>
      <w:r>
        <w:t>, pH 8.0.</w:t>
      </w:r>
      <w:r w:rsidR="00C52885">
        <w:t xml:space="preserve"> </w:t>
      </w:r>
      <w:r>
        <w:t xml:space="preserve"> May be made in advance and stored at 4˚C</w:t>
      </w:r>
      <w:r w:rsidR="00B34BE6">
        <w:t>:</w:t>
      </w:r>
    </w:p>
    <w:p w:rsidR="00C52885" w:rsidRDefault="001D2839" w:rsidP="00C52885">
      <w:pPr>
        <w:pStyle w:val="ListParagraph"/>
        <w:numPr>
          <w:ilvl w:val="1"/>
          <w:numId w:val="1"/>
        </w:numPr>
      </w:pPr>
      <w:r>
        <w:t xml:space="preserve">Add 12.12g solid </w:t>
      </w:r>
      <w:proofErr w:type="spellStart"/>
      <w:r>
        <w:t>Trizma</w:t>
      </w:r>
      <w:proofErr w:type="spellEnd"/>
      <w:r>
        <w:t xml:space="preserve"> </w:t>
      </w:r>
      <w:r w:rsidR="006C1243">
        <w:t>base to a 250mL beaker</w:t>
      </w:r>
      <w:r w:rsidR="00C52885">
        <w:t>.</w:t>
      </w:r>
    </w:p>
    <w:p w:rsidR="00C52885" w:rsidRDefault="006C1243" w:rsidP="00C52885">
      <w:pPr>
        <w:pStyle w:val="ListParagraph"/>
        <w:numPr>
          <w:ilvl w:val="1"/>
          <w:numId w:val="1"/>
        </w:numPr>
      </w:pPr>
      <w:r>
        <w:t>Add 50mL LC-MS water and mix until dissolved</w:t>
      </w:r>
      <w:r w:rsidR="00C52885">
        <w:t>.</w:t>
      </w:r>
    </w:p>
    <w:p w:rsidR="00C52885" w:rsidRDefault="006C1243" w:rsidP="00C52885">
      <w:pPr>
        <w:pStyle w:val="ListParagraph"/>
        <w:numPr>
          <w:ilvl w:val="1"/>
          <w:numId w:val="1"/>
        </w:numPr>
      </w:pPr>
      <w:r>
        <w:t xml:space="preserve">Adjust pH to 8.0 with concentrated </w:t>
      </w:r>
      <w:proofErr w:type="spellStart"/>
      <w:r>
        <w:t>HCl</w:t>
      </w:r>
      <w:proofErr w:type="spellEnd"/>
      <w:r>
        <w:t xml:space="preserve"> (12M).</w:t>
      </w:r>
    </w:p>
    <w:p w:rsidR="00C52885" w:rsidRDefault="006C1243" w:rsidP="006C1243">
      <w:pPr>
        <w:pStyle w:val="ListParagraph"/>
        <w:numPr>
          <w:ilvl w:val="1"/>
          <w:numId w:val="1"/>
        </w:numPr>
      </w:pPr>
      <w:r>
        <w:t>Transfer solution to 100mL graduated cylinder and bring volume to 100mL with LC-MS water.</w:t>
      </w:r>
    </w:p>
    <w:p w:rsidR="00C52885" w:rsidRDefault="006C1243" w:rsidP="00C52885">
      <w:pPr>
        <w:pStyle w:val="ListParagraph"/>
        <w:numPr>
          <w:ilvl w:val="0"/>
          <w:numId w:val="1"/>
        </w:numPr>
      </w:pPr>
      <w:r>
        <w:t xml:space="preserve">9M Urea, 300mM </w:t>
      </w:r>
      <w:proofErr w:type="spellStart"/>
      <w:r>
        <w:t>Tris</w:t>
      </w:r>
      <w:proofErr w:type="spellEnd"/>
      <w:r>
        <w:t>, pH 8.0</w:t>
      </w:r>
      <w:r w:rsidR="00C52885">
        <w:t>. Must be made fresh daily:</w:t>
      </w:r>
    </w:p>
    <w:p w:rsidR="00C52885" w:rsidRDefault="00AB5937" w:rsidP="00C52885">
      <w:pPr>
        <w:pStyle w:val="ListParagraph"/>
        <w:numPr>
          <w:ilvl w:val="1"/>
          <w:numId w:val="1"/>
        </w:numPr>
      </w:pPr>
      <w:r>
        <w:t>Add 5.4</w:t>
      </w:r>
      <w:r w:rsidR="006C1243">
        <w:t xml:space="preserve">g Urea to a 50mL </w:t>
      </w:r>
      <w:r w:rsidR="008B4AC1">
        <w:t xml:space="preserve">Falcon </w:t>
      </w:r>
      <w:r w:rsidR="006C1243">
        <w:t>tube</w:t>
      </w:r>
      <w:r w:rsidR="00C52885">
        <w:t>.</w:t>
      </w:r>
    </w:p>
    <w:p w:rsidR="00C52885" w:rsidRDefault="00AB5937" w:rsidP="00C52885">
      <w:pPr>
        <w:pStyle w:val="ListParagraph"/>
        <w:numPr>
          <w:ilvl w:val="1"/>
          <w:numId w:val="1"/>
        </w:numPr>
      </w:pPr>
      <w:r>
        <w:t>Add 3mL LC-MS water and 3</w:t>
      </w:r>
      <w:r w:rsidR="008B4AC1">
        <w:t xml:space="preserve">mL 1M </w:t>
      </w:r>
      <w:proofErr w:type="spellStart"/>
      <w:r w:rsidR="008B4AC1">
        <w:t>Tris</w:t>
      </w:r>
      <w:proofErr w:type="spellEnd"/>
      <w:r w:rsidR="008B4AC1">
        <w:t>, pH</w:t>
      </w:r>
      <w:r w:rsidR="00202E73">
        <w:t xml:space="preserve"> </w:t>
      </w:r>
      <w:r w:rsidR="008B4AC1">
        <w:t>8.0 and mix until dissolved.</w:t>
      </w:r>
    </w:p>
    <w:p w:rsidR="00C52885" w:rsidRDefault="008B4AC1" w:rsidP="00C52885">
      <w:pPr>
        <w:pStyle w:val="ListParagraph"/>
        <w:numPr>
          <w:ilvl w:val="1"/>
          <w:numId w:val="1"/>
        </w:numPr>
      </w:pPr>
      <w:r>
        <w:t>Measure pH and bring to 8.0 if necessary.</w:t>
      </w:r>
    </w:p>
    <w:p w:rsidR="00C52885" w:rsidRDefault="00AB5937" w:rsidP="00C52885">
      <w:pPr>
        <w:pStyle w:val="ListParagraph"/>
        <w:numPr>
          <w:ilvl w:val="1"/>
          <w:numId w:val="1"/>
        </w:numPr>
      </w:pPr>
      <w:r>
        <w:t>Bring volume to 10</w:t>
      </w:r>
      <w:r w:rsidR="008B4AC1">
        <w:t>mL with LC-MS water.</w:t>
      </w:r>
    </w:p>
    <w:p w:rsidR="00C52885" w:rsidRDefault="001D2839" w:rsidP="00C52885">
      <w:pPr>
        <w:pStyle w:val="ListParagraph"/>
        <w:numPr>
          <w:ilvl w:val="0"/>
          <w:numId w:val="1"/>
        </w:numPr>
      </w:pPr>
      <w:r>
        <w:t xml:space="preserve">9M Urea, 300mM </w:t>
      </w:r>
      <w:proofErr w:type="spellStart"/>
      <w:r>
        <w:t>Tris</w:t>
      </w:r>
      <w:proofErr w:type="spellEnd"/>
      <w:r>
        <w:t>, pH 8.0,</w:t>
      </w:r>
      <w:r w:rsidR="008B4AC1">
        <w:t xml:space="preserve"> 20mM DTT.  Must be made fresh daily</w:t>
      </w:r>
      <w:r w:rsidR="00C52885">
        <w:t>:</w:t>
      </w:r>
    </w:p>
    <w:p w:rsidR="00C52885" w:rsidRDefault="00AB5937" w:rsidP="00C52885">
      <w:pPr>
        <w:pStyle w:val="ListParagraph"/>
        <w:numPr>
          <w:ilvl w:val="1"/>
          <w:numId w:val="1"/>
        </w:numPr>
      </w:pPr>
      <w:r>
        <w:t>Dissolve 15.4</w:t>
      </w:r>
      <w:r w:rsidR="001D2839">
        <w:t xml:space="preserve">mg DTT </w:t>
      </w:r>
      <w:r w:rsidR="008B4AC1">
        <w:t xml:space="preserve">in </w:t>
      </w:r>
      <w:r>
        <w:t>200</w:t>
      </w:r>
      <w:r w:rsidR="00205DC9">
        <w:t xml:space="preserve">µL 9M Urea, 300mM </w:t>
      </w:r>
      <w:proofErr w:type="spellStart"/>
      <w:r w:rsidR="00205DC9">
        <w:t>Tris</w:t>
      </w:r>
      <w:proofErr w:type="spellEnd"/>
      <w:r w:rsidR="00205DC9">
        <w:t>, pH 8.0 solution (above).</w:t>
      </w:r>
    </w:p>
    <w:p w:rsidR="00205DC9" w:rsidRDefault="00181D75" w:rsidP="00205DC9">
      <w:pPr>
        <w:pStyle w:val="ListParagraph"/>
        <w:numPr>
          <w:ilvl w:val="1"/>
          <w:numId w:val="1"/>
        </w:numPr>
      </w:pPr>
      <w:r>
        <w:t xml:space="preserve">Add </w:t>
      </w:r>
      <w:r w:rsidR="00AB5937">
        <w:t>40</w:t>
      </w:r>
      <w:r>
        <w:t>µL to 960</w:t>
      </w:r>
      <w:r>
        <w:rPr>
          <w:rFonts w:ascii="Calibri" w:hAnsi="Calibri"/>
        </w:rPr>
        <w:t>µ</w:t>
      </w:r>
      <w:r>
        <w:t xml:space="preserve">L </w:t>
      </w:r>
      <w:r w:rsidR="00205DC9">
        <w:t>9M Urea</w:t>
      </w:r>
      <w:r w:rsidR="00E60916">
        <w:t xml:space="preserve">, 300mM </w:t>
      </w:r>
      <w:proofErr w:type="spellStart"/>
      <w:r w:rsidR="00E60916">
        <w:t>Tris</w:t>
      </w:r>
      <w:proofErr w:type="spellEnd"/>
      <w:r w:rsidR="00E60916">
        <w:t>, pH 8.0</w:t>
      </w:r>
      <w:r w:rsidR="00CF16ED">
        <w:t xml:space="preserve"> </w:t>
      </w:r>
      <w:r w:rsidR="00205DC9">
        <w:t>(above)</w:t>
      </w:r>
      <w:r>
        <w:t xml:space="preserve"> in a 15mL Falcon tube</w:t>
      </w:r>
      <w:r w:rsidR="00205DC9">
        <w:t>.</w:t>
      </w:r>
    </w:p>
    <w:p w:rsidR="008B4AC1" w:rsidRDefault="00205DC9" w:rsidP="00205DC9">
      <w:pPr>
        <w:pStyle w:val="ListParagraph"/>
        <w:numPr>
          <w:ilvl w:val="1"/>
          <w:numId w:val="1"/>
        </w:numPr>
      </w:pPr>
      <w:r>
        <w:t>Mix well.</w:t>
      </w:r>
      <w:r w:rsidR="008B4AC1">
        <w:t xml:space="preserve"> </w:t>
      </w:r>
    </w:p>
    <w:p w:rsidR="00C52885" w:rsidRPr="00CF4227" w:rsidRDefault="009842E5" w:rsidP="00205DC9">
      <w:pPr>
        <w:pStyle w:val="ListParagraph"/>
        <w:numPr>
          <w:ilvl w:val="0"/>
          <w:numId w:val="1"/>
        </w:numPr>
      </w:pPr>
      <w:r>
        <w:t>5</w:t>
      </w:r>
      <w:r w:rsidR="00181D75">
        <w:t>0</w:t>
      </w:r>
      <w:r w:rsidR="00725D5D">
        <w:t>0</w:t>
      </w:r>
      <w:r w:rsidR="00AE7D78" w:rsidRPr="006A20A6">
        <w:t>m</w:t>
      </w:r>
      <w:r w:rsidR="00205DC9" w:rsidRPr="006A20A6">
        <w:t>M</w:t>
      </w:r>
      <w:r w:rsidR="00F66066">
        <w:t xml:space="preserve"> </w:t>
      </w:r>
      <w:proofErr w:type="spellStart"/>
      <w:r w:rsidR="00F66066">
        <w:t>Iodoacetamide</w:t>
      </w:r>
      <w:proofErr w:type="spellEnd"/>
      <w:r w:rsidR="00F66066">
        <w:t xml:space="preserve"> </w:t>
      </w:r>
      <w:r w:rsidR="00205DC9" w:rsidRPr="00CF4227">
        <w:t xml:space="preserve">(IAM).  Prepare immediately before use and </w:t>
      </w:r>
      <w:r w:rsidR="00C8585D">
        <w:t>protect from</w:t>
      </w:r>
      <w:r w:rsidR="00205DC9" w:rsidRPr="00CF4227">
        <w:t xml:space="preserve"> light:</w:t>
      </w:r>
    </w:p>
    <w:p w:rsidR="00C52885" w:rsidRPr="00CF4227" w:rsidRDefault="00D27CC4" w:rsidP="00C52885">
      <w:pPr>
        <w:pStyle w:val="ListParagraph"/>
        <w:numPr>
          <w:ilvl w:val="1"/>
          <w:numId w:val="1"/>
        </w:numPr>
      </w:pPr>
      <w:r>
        <w:t xml:space="preserve">Dissolve </w:t>
      </w:r>
      <w:r w:rsidR="009842E5">
        <w:t>56mg</w:t>
      </w:r>
      <w:r w:rsidR="00205DC9" w:rsidRPr="00CF4227">
        <w:t xml:space="preserve"> IAM in </w:t>
      </w:r>
      <w:r w:rsidR="009842E5">
        <w:t>605</w:t>
      </w:r>
      <w:r w:rsidR="004669A2">
        <w:t xml:space="preserve">μL </w:t>
      </w:r>
      <w:r w:rsidR="00205DC9" w:rsidRPr="00CF4227">
        <w:t>LC-MS water</w:t>
      </w:r>
      <w:r w:rsidR="00C52885" w:rsidRPr="00CF4227">
        <w:t>.</w:t>
      </w:r>
    </w:p>
    <w:p w:rsidR="00C52885" w:rsidRPr="00CF4227" w:rsidRDefault="00205DC9" w:rsidP="00C52885">
      <w:pPr>
        <w:pStyle w:val="ListParagraph"/>
        <w:numPr>
          <w:ilvl w:val="1"/>
          <w:numId w:val="1"/>
        </w:numPr>
      </w:pPr>
      <w:r w:rsidRPr="00CF4227">
        <w:t>Mix well.</w:t>
      </w:r>
    </w:p>
    <w:p w:rsidR="00C52885" w:rsidRDefault="00205DC9" w:rsidP="00C52885">
      <w:pPr>
        <w:pStyle w:val="ListParagraph"/>
        <w:numPr>
          <w:ilvl w:val="0"/>
          <w:numId w:val="1"/>
        </w:numPr>
      </w:pPr>
      <w:r>
        <w:t xml:space="preserve">100mM </w:t>
      </w:r>
      <w:proofErr w:type="spellStart"/>
      <w:r>
        <w:t>Tris</w:t>
      </w:r>
      <w:proofErr w:type="spellEnd"/>
      <w:r>
        <w:t>, pH 8.0:</w:t>
      </w:r>
    </w:p>
    <w:p w:rsidR="00205DC9" w:rsidRDefault="00205DC9" w:rsidP="00C52885">
      <w:pPr>
        <w:pStyle w:val="ListParagraph"/>
        <w:numPr>
          <w:ilvl w:val="1"/>
          <w:numId w:val="1"/>
        </w:numPr>
      </w:pPr>
      <w:r>
        <w:t xml:space="preserve">1 part 1M </w:t>
      </w:r>
      <w:proofErr w:type="spellStart"/>
      <w:r>
        <w:t>Tris</w:t>
      </w:r>
      <w:proofErr w:type="spellEnd"/>
      <w:r>
        <w:t>, pH 8.0 (above).</w:t>
      </w:r>
    </w:p>
    <w:p w:rsidR="00C52885" w:rsidRDefault="00205DC9" w:rsidP="00C52885">
      <w:pPr>
        <w:pStyle w:val="ListParagraph"/>
        <w:numPr>
          <w:ilvl w:val="1"/>
          <w:numId w:val="1"/>
        </w:numPr>
      </w:pPr>
      <w:r>
        <w:t>9 parts LC-MS water</w:t>
      </w:r>
      <w:r w:rsidR="00C52885">
        <w:t>.</w:t>
      </w:r>
    </w:p>
    <w:p w:rsidR="00C52885" w:rsidRDefault="00205DC9" w:rsidP="00C52885">
      <w:pPr>
        <w:pStyle w:val="ListParagraph"/>
        <w:numPr>
          <w:ilvl w:val="0"/>
          <w:numId w:val="1"/>
        </w:numPr>
      </w:pPr>
      <w:r>
        <w:t>1mg/mL Worthington TPCK- Trypsin.  Prepare immediately before use</w:t>
      </w:r>
      <w:r w:rsidR="00C52885">
        <w:t>:</w:t>
      </w:r>
    </w:p>
    <w:p w:rsidR="00C52885" w:rsidRDefault="00205DC9" w:rsidP="00C52885">
      <w:pPr>
        <w:pStyle w:val="ListParagraph"/>
        <w:numPr>
          <w:ilvl w:val="1"/>
          <w:numId w:val="1"/>
        </w:numPr>
      </w:pPr>
      <w:r>
        <w:t xml:space="preserve">Dissolve </w:t>
      </w:r>
      <w:r w:rsidR="00CF16ED">
        <w:t>2</w:t>
      </w:r>
      <w:r>
        <w:t xml:space="preserve">mg trypsin in </w:t>
      </w:r>
      <w:r w:rsidR="00CF16ED">
        <w:t>2</w:t>
      </w:r>
      <w:r>
        <w:t xml:space="preserve">mL </w:t>
      </w:r>
      <w:r w:rsidR="00CF16ED">
        <w:t>100mM</w:t>
      </w:r>
      <w:r>
        <w:t xml:space="preserve"> </w:t>
      </w:r>
      <w:proofErr w:type="spellStart"/>
      <w:r w:rsidR="00CF16ED">
        <w:t>Tris</w:t>
      </w:r>
      <w:proofErr w:type="spellEnd"/>
      <w:r w:rsidR="00C52885">
        <w:t>.</w:t>
      </w:r>
    </w:p>
    <w:p w:rsidR="00B34BE6" w:rsidRDefault="009842E5" w:rsidP="00B34BE6">
      <w:pPr>
        <w:pStyle w:val="ListParagraph"/>
        <w:numPr>
          <w:ilvl w:val="0"/>
          <w:numId w:val="1"/>
        </w:numPr>
      </w:pPr>
      <w:r>
        <w:t>6</w:t>
      </w:r>
      <w:r>
        <w:t>0</w:t>
      </w:r>
      <w:r w:rsidR="00B34BE6">
        <w:t>% Acetonitrile</w:t>
      </w:r>
      <w:r w:rsidR="00274C5C">
        <w:t>, 0.1% Formic Acid</w:t>
      </w:r>
      <w:r w:rsidR="00B34BE6">
        <w:t>:</w:t>
      </w:r>
    </w:p>
    <w:p w:rsidR="00B34BE6" w:rsidRDefault="00C67F6F" w:rsidP="00B34BE6">
      <w:pPr>
        <w:pStyle w:val="ListParagraph"/>
        <w:numPr>
          <w:ilvl w:val="1"/>
          <w:numId w:val="1"/>
        </w:numPr>
      </w:pPr>
      <w:r>
        <w:t xml:space="preserve">Add </w:t>
      </w:r>
      <w:r w:rsidR="009842E5">
        <w:t>6</w:t>
      </w:r>
      <w:r w:rsidR="009842E5">
        <w:t xml:space="preserve">mL </w:t>
      </w:r>
      <w:r>
        <w:t xml:space="preserve">Acetonitrile to </w:t>
      </w:r>
      <w:r w:rsidR="009842E5">
        <w:t>3</w:t>
      </w:r>
      <w:r w:rsidR="00CF16ED">
        <w:t xml:space="preserve">.990mL </w:t>
      </w:r>
      <w:r w:rsidR="00B34BE6">
        <w:t>LC-MS water.</w:t>
      </w:r>
    </w:p>
    <w:p w:rsidR="00B34BE6" w:rsidRDefault="00B34BE6" w:rsidP="00B34BE6">
      <w:pPr>
        <w:pStyle w:val="ListParagraph"/>
        <w:numPr>
          <w:ilvl w:val="1"/>
          <w:numId w:val="1"/>
        </w:numPr>
      </w:pPr>
      <w:r>
        <w:t xml:space="preserve">Add </w:t>
      </w:r>
      <w:r w:rsidR="00CF16ED">
        <w:t>10</w:t>
      </w:r>
      <w:r>
        <w:t>µL Formic Acid.</w:t>
      </w:r>
    </w:p>
    <w:p w:rsidR="00274C5C" w:rsidRDefault="00274C5C" w:rsidP="00274C5C">
      <w:pPr>
        <w:pStyle w:val="ListParagraph"/>
        <w:numPr>
          <w:ilvl w:val="0"/>
          <w:numId w:val="1"/>
        </w:numPr>
      </w:pPr>
      <w:r>
        <w:t>30% Acetonitrile, 0.1% Formic Acid:</w:t>
      </w:r>
    </w:p>
    <w:p w:rsidR="00274C5C" w:rsidRDefault="00274C5C" w:rsidP="00274C5C">
      <w:pPr>
        <w:pStyle w:val="ListParagraph"/>
        <w:numPr>
          <w:ilvl w:val="1"/>
          <w:numId w:val="1"/>
        </w:numPr>
      </w:pPr>
      <w:r>
        <w:t xml:space="preserve">Add 3mL Acetonitrile to </w:t>
      </w:r>
      <w:r w:rsidR="00CF16ED">
        <w:t>6.990</w:t>
      </w:r>
      <w:r>
        <w:t>mL LC-MS water.</w:t>
      </w:r>
    </w:p>
    <w:p w:rsidR="00274C5C" w:rsidRDefault="00274C5C" w:rsidP="00274C5C">
      <w:pPr>
        <w:pStyle w:val="ListParagraph"/>
        <w:numPr>
          <w:ilvl w:val="1"/>
          <w:numId w:val="1"/>
        </w:numPr>
      </w:pPr>
      <w:r>
        <w:t>Add 10µL Formic Acid.</w:t>
      </w:r>
    </w:p>
    <w:p w:rsidR="00274C5C" w:rsidRDefault="00274C5C" w:rsidP="00274C5C">
      <w:pPr>
        <w:pStyle w:val="ListParagraph"/>
        <w:numPr>
          <w:ilvl w:val="0"/>
          <w:numId w:val="1"/>
        </w:numPr>
      </w:pPr>
      <w:r>
        <w:t>0.1% Formic Acid:</w:t>
      </w:r>
    </w:p>
    <w:p w:rsidR="00274C5C" w:rsidRDefault="00274C5C" w:rsidP="00274C5C">
      <w:pPr>
        <w:pStyle w:val="ListParagraph"/>
        <w:numPr>
          <w:ilvl w:val="1"/>
          <w:numId w:val="1"/>
        </w:numPr>
      </w:pPr>
      <w:r>
        <w:t>Add 10µL Formic Acid to 9</w:t>
      </w:r>
      <w:r w:rsidR="001F39FD">
        <w:t>.</w:t>
      </w:r>
      <w:r>
        <w:t>990</w:t>
      </w:r>
      <w:r w:rsidR="001F39FD">
        <w:t>m</w:t>
      </w:r>
      <w:r>
        <w:t>L LC-MS water.</w:t>
      </w:r>
      <w:r w:rsidR="00C27251">
        <w:t xml:space="preserve"> </w:t>
      </w:r>
    </w:p>
    <w:p w:rsidR="00420477" w:rsidRDefault="00420477" w:rsidP="00420477"/>
    <w:p w:rsidR="00420477" w:rsidRDefault="00420477" w:rsidP="00420477"/>
    <w:p w:rsidR="00420477" w:rsidRDefault="00420477" w:rsidP="00420477"/>
    <w:p w:rsidR="00420477" w:rsidRDefault="00420477" w:rsidP="00420477"/>
    <w:p w:rsidR="00420477" w:rsidRDefault="00420477" w:rsidP="00420477"/>
    <w:p w:rsidR="00420477" w:rsidRDefault="00420477" w:rsidP="00420477"/>
    <w:p w:rsidR="00420477" w:rsidRDefault="00420477" w:rsidP="00420477"/>
    <w:p w:rsidR="00075600" w:rsidRPr="00E60916" w:rsidRDefault="00234DDA" w:rsidP="00B63D4B">
      <w:pPr>
        <w:rPr>
          <w:b/>
          <w:sz w:val="22"/>
          <w:szCs w:val="22"/>
        </w:rPr>
      </w:pPr>
      <w:r w:rsidRPr="00E60916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Matrix Digestion (</w:t>
      </w:r>
      <w:r w:rsidR="000503ED" w:rsidRPr="00E60916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Experiment 1</w:t>
      </w:r>
      <w:r w:rsidRPr="00E60916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 xml:space="preserve"> &amp; 2)</w:t>
      </w:r>
    </w:p>
    <w:p w:rsidR="000503ED" w:rsidRPr="000503ED" w:rsidRDefault="000503ED" w:rsidP="00075600">
      <w:pPr>
        <w:rPr>
          <w:b/>
          <w:color w:val="365F91" w:themeColor="accent1" w:themeShade="BF"/>
          <w:sz w:val="28"/>
          <w:szCs w:val="28"/>
          <w:u w:val="single"/>
        </w:rPr>
      </w:pPr>
    </w:p>
    <w:p w:rsidR="00C52885" w:rsidRPr="004E224B" w:rsidRDefault="009842E5" w:rsidP="00AE7D78">
      <w:pPr>
        <w:ind w:left="360"/>
        <w:rPr>
          <w:b/>
        </w:rPr>
      </w:pPr>
      <w:r>
        <w:rPr>
          <w:b/>
        </w:rPr>
        <w:t>Tryptic Digestion of Representative Matrix</w:t>
      </w:r>
    </w:p>
    <w:p w:rsidR="000503ED" w:rsidRDefault="009842E5" w:rsidP="009842E5">
      <w:pPr>
        <w:pStyle w:val="ListParagraph"/>
        <w:numPr>
          <w:ilvl w:val="0"/>
          <w:numId w:val="16"/>
        </w:numPr>
      </w:pPr>
      <w:r>
        <w:t>The digested matrix is used for Assay Validation Experiment 1 (Response Curve) and Assay Validation Experiment 2 (</w:t>
      </w:r>
      <w:r w:rsidR="00E74EF4">
        <w:t>Repeatability</w:t>
      </w:r>
      <w:r>
        <w:t>).</w:t>
      </w:r>
      <w:r w:rsidDel="009842E5">
        <w:t xml:space="preserve"> </w:t>
      </w:r>
      <w:r>
        <w:t>Digest replicates may be prepared simultaneously</w:t>
      </w:r>
      <w:r w:rsidR="00FA5EF7">
        <w:t xml:space="preserve"> and stored at -80ºC until needed</w:t>
      </w:r>
      <w:r>
        <w:t>:</w:t>
      </w:r>
      <w:r>
        <w:t xml:space="preserve">  </w:t>
      </w:r>
      <w:r w:rsidR="004408EC">
        <w:t xml:space="preserve">Prepare </w:t>
      </w:r>
      <w:r>
        <w:t>10</w:t>
      </w:r>
      <w:r>
        <w:t xml:space="preserve"> </w:t>
      </w:r>
      <w:r w:rsidR="000503ED">
        <w:t xml:space="preserve">replicates </w:t>
      </w:r>
      <w:r w:rsidR="00181D75">
        <w:t>(</w:t>
      </w:r>
      <w:r>
        <w:t>6</w:t>
      </w:r>
      <w:r>
        <w:t xml:space="preserve"> </w:t>
      </w:r>
      <w:r w:rsidR="00234DDA">
        <w:t xml:space="preserve">for </w:t>
      </w:r>
      <w:r w:rsidR="000503ED">
        <w:t>Assay Validation Experiment 1</w:t>
      </w:r>
      <w:r w:rsidR="004408EC">
        <w:t xml:space="preserve"> and </w:t>
      </w:r>
      <w:r>
        <w:t>4</w:t>
      </w:r>
      <w:r>
        <w:t xml:space="preserve"> </w:t>
      </w:r>
      <w:r w:rsidR="00234DDA">
        <w:t>for Assay Validation Experiment 2)</w:t>
      </w:r>
      <w:r w:rsidR="000503ED">
        <w:t>.</w:t>
      </w:r>
    </w:p>
    <w:p w:rsidR="00C52885" w:rsidRPr="00725D5D" w:rsidRDefault="00AE184F" w:rsidP="00075600">
      <w:pPr>
        <w:pStyle w:val="ListParagraph"/>
        <w:numPr>
          <w:ilvl w:val="0"/>
          <w:numId w:val="16"/>
        </w:numPr>
      </w:pPr>
      <w:r w:rsidRPr="00725D5D">
        <w:t xml:space="preserve">Add </w:t>
      </w:r>
      <w:r w:rsidR="009842E5">
        <w:t>50</w:t>
      </w:r>
      <w:r w:rsidR="009842E5" w:rsidRPr="00725D5D">
        <w:t xml:space="preserve">µL </w:t>
      </w:r>
      <w:r w:rsidR="00AE7D78" w:rsidRPr="00725D5D">
        <w:t>9M Urea, 3</w:t>
      </w:r>
      <w:r w:rsidR="00181D75">
        <w:t xml:space="preserve">00mM </w:t>
      </w:r>
      <w:proofErr w:type="spellStart"/>
      <w:r w:rsidR="00181D75">
        <w:t>Tris</w:t>
      </w:r>
      <w:proofErr w:type="spellEnd"/>
      <w:r w:rsidR="00181D75">
        <w:t>, pH 8.0, 20mM DTT to</w:t>
      </w:r>
      <w:r w:rsidR="008C481B">
        <w:t xml:space="preserve"> each respective well of a 1.1ml de</w:t>
      </w:r>
      <w:r w:rsidR="00181D75">
        <w:t>ep well plate</w:t>
      </w:r>
      <w:r w:rsidR="00AE7D78" w:rsidRPr="00725D5D">
        <w:t>.</w:t>
      </w:r>
    </w:p>
    <w:p w:rsidR="00AE7D78" w:rsidRPr="00725D5D" w:rsidRDefault="00AE184F" w:rsidP="00075600">
      <w:pPr>
        <w:pStyle w:val="ListParagraph"/>
        <w:numPr>
          <w:ilvl w:val="0"/>
          <w:numId w:val="16"/>
        </w:numPr>
      </w:pPr>
      <w:r w:rsidRPr="00725D5D">
        <w:t xml:space="preserve">Add </w:t>
      </w:r>
      <w:r w:rsidR="009842E5">
        <w:t>25</w:t>
      </w:r>
      <w:r w:rsidR="009842E5" w:rsidRPr="00725D5D">
        <w:t>µL</w:t>
      </w:r>
      <w:r w:rsidR="009842E5">
        <w:t xml:space="preserve"> </w:t>
      </w:r>
      <w:r w:rsidR="00181D75">
        <w:t>of un</w:t>
      </w:r>
      <w:r w:rsidR="00C725E2">
        <w:t xml:space="preserve">diluted </w:t>
      </w:r>
      <w:r w:rsidR="00AE7D78" w:rsidRPr="00725D5D">
        <w:t>plasma.</w:t>
      </w:r>
      <w:r w:rsidR="001F39FD">
        <w:t xml:space="preserve"> Cover with silicone mat.</w:t>
      </w:r>
    </w:p>
    <w:p w:rsidR="00AE7D78" w:rsidRPr="00725D5D" w:rsidRDefault="005F110D" w:rsidP="00075600">
      <w:pPr>
        <w:pStyle w:val="ListParagraph"/>
        <w:numPr>
          <w:ilvl w:val="0"/>
          <w:numId w:val="16"/>
        </w:numPr>
      </w:pPr>
      <w:r w:rsidRPr="00725D5D">
        <w:t xml:space="preserve">Denature and reduce at </w:t>
      </w:r>
      <w:r w:rsidR="00AE7D78" w:rsidRPr="00725D5D">
        <w:t>37˚C for 30min.</w:t>
      </w:r>
    </w:p>
    <w:p w:rsidR="00AE7D78" w:rsidRPr="00725D5D" w:rsidRDefault="00AE184F" w:rsidP="00075600">
      <w:pPr>
        <w:pStyle w:val="ListParagraph"/>
        <w:numPr>
          <w:ilvl w:val="0"/>
          <w:numId w:val="16"/>
        </w:numPr>
      </w:pPr>
      <w:r w:rsidRPr="00725D5D">
        <w:t xml:space="preserve">Add </w:t>
      </w:r>
      <w:r w:rsidR="00AF3E7D">
        <w:t>6.5</w:t>
      </w:r>
      <w:r w:rsidR="00AF3E7D">
        <w:t xml:space="preserve">µL </w:t>
      </w:r>
      <w:r w:rsidR="00AF3E7D">
        <w:t>5</w:t>
      </w:r>
      <w:r w:rsidR="00CF4227" w:rsidRPr="00725D5D">
        <w:t>0</w:t>
      </w:r>
      <w:r w:rsidR="00725D5D" w:rsidRPr="00725D5D">
        <w:t>0</w:t>
      </w:r>
      <w:r w:rsidR="00AE7D78" w:rsidRPr="00725D5D">
        <w:t xml:space="preserve">mM </w:t>
      </w:r>
      <w:r w:rsidR="00E60916">
        <w:t>IAM</w:t>
      </w:r>
      <w:r w:rsidR="00AE7D78" w:rsidRPr="00725D5D">
        <w:t>.</w:t>
      </w:r>
      <w:r w:rsidR="001F39FD">
        <w:t xml:space="preserve"> Cover with silicone mat.</w:t>
      </w:r>
    </w:p>
    <w:p w:rsidR="005F110D" w:rsidRPr="00725D5D" w:rsidRDefault="005F110D" w:rsidP="00075600">
      <w:pPr>
        <w:pStyle w:val="ListParagraph"/>
        <w:numPr>
          <w:ilvl w:val="0"/>
          <w:numId w:val="16"/>
        </w:numPr>
      </w:pPr>
      <w:r w:rsidRPr="00725D5D">
        <w:t>Alkylate at room temperature for 30min in the dark.</w:t>
      </w:r>
    </w:p>
    <w:p w:rsidR="00C52885" w:rsidRPr="00725D5D" w:rsidRDefault="00AE184F" w:rsidP="00075600">
      <w:pPr>
        <w:pStyle w:val="ListParagraph"/>
        <w:numPr>
          <w:ilvl w:val="0"/>
          <w:numId w:val="16"/>
        </w:numPr>
      </w:pPr>
      <w:r w:rsidRPr="00725D5D">
        <w:t xml:space="preserve">Add </w:t>
      </w:r>
      <w:r w:rsidR="00AF3E7D">
        <w:t>736</w:t>
      </w:r>
      <w:r w:rsidR="00AF3E7D" w:rsidRPr="00725D5D">
        <w:t xml:space="preserve">µL </w:t>
      </w:r>
      <w:r w:rsidR="00AE7D78" w:rsidRPr="00725D5D">
        <w:t xml:space="preserve">100mM </w:t>
      </w:r>
      <w:proofErr w:type="spellStart"/>
      <w:r w:rsidR="00AE7D78" w:rsidRPr="00725D5D">
        <w:t>Tris</w:t>
      </w:r>
      <w:proofErr w:type="spellEnd"/>
      <w:r w:rsidR="00AE7D78" w:rsidRPr="00725D5D">
        <w:t>, pH 8.0</w:t>
      </w:r>
      <w:r w:rsidR="005F110D" w:rsidRPr="00725D5D">
        <w:t xml:space="preserve"> to dec</w:t>
      </w:r>
      <w:r w:rsidR="00725D5D" w:rsidRPr="00725D5D">
        <w:t xml:space="preserve">rease urea concentration to </w:t>
      </w:r>
      <w:r w:rsidR="00AF3E7D">
        <w:t>&lt;</w:t>
      </w:r>
      <w:r w:rsidR="00725D5D" w:rsidRPr="00725D5D">
        <w:t>0.55</w:t>
      </w:r>
      <w:r w:rsidR="005F110D" w:rsidRPr="00725D5D">
        <w:t>M.</w:t>
      </w:r>
    </w:p>
    <w:p w:rsidR="00C52885" w:rsidRPr="00725D5D" w:rsidRDefault="00AE184F" w:rsidP="00075600">
      <w:pPr>
        <w:pStyle w:val="ListParagraph"/>
        <w:numPr>
          <w:ilvl w:val="0"/>
          <w:numId w:val="16"/>
        </w:numPr>
      </w:pPr>
      <w:r w:rsidRPr="00725D5D">
        <w:t xml:space="preserve">Add </w:t>
      </w:r>
      <w:r w:rsidR="00AF3E7D">
        <w:t>62.5</w:t>
      </w:r>
      <w:r w:rsidR="00AF3E7D" w:rsidRPr="00725D5D">
        <w:t xml:space="preserve">µL </w:t>
      </w:r>
      <w:r w:rsidR="004047BE" w:rsidRPr="00725D5D">
        <w:t>of 1µ</w:t>
      </w:r>
      <w:r w:rsidR="00AE7D78" w:rsidRPr="00725D5D">
        <w:t>g/µL Worthington Trypsin</w:t>
      </w:r>
      <w:r w:rsidR="00725D5D" w:rsidRPr="00725D5D">
        <w:t xml:space="preserve"> </w:t>
      </w:r>
      <w:r w:rsidR="00FA5EF7">
        <w:t xml:space="preserve">for a </w:t>
      </w:r>
      <w:r w:rsidR="00725D5D" w:rsidRPr="00725D5D">
        <w:t>20</w:t>
      </w:r>
      <w:r w:rsidR="005F110D" w:rsidRPr="00725D5D">
        <w:t xml:space="preserve">:1 </w:t>
      </w:r>
      <w:proofErr w:type="spellStart"/>
      <w:r w:rsidR="005F110D" w:rsidRPr="00725D5D">
        <w:t>substrate</w:t>
      </w:r>
      <w:proofErr w:type="gramStart"/>
      <w:r w:rsidR="005F110D" w:rsidRPr="00725D5D">
        <w:t>:enzyme</w:t>
      </w:r>
      <w:proofErr w:type="spellEnd"/>
      <w:proofErr w:type="gramEnd"/>
      <w:r w:rsidR="005F110D" w:rsidRPr="00725D5D">
        <w:t xml:space="preserve"> ratio</w:t>
      </w:r>
      <w:r w:rsidR="00C52885" w:rsidRPr="00725D5D">
        <w:t>.</w:t>
      </w:r>
      <w:r w:rsidR="001F39FD">
        <w:t xml:space="preserve"> </w:t>
      </w:r>
      <w:r w:rsidR="00FA5EF7">
        <w:t>For the purposes of this protocol, undiluted plasma is assumed to have a protein concentration of 5</w:t>
      </w:r>
      <w:r w:rsidR="00FA5EF7">
        <w:t>0</w:t>
      </w:r>
      <w:r w:rsidR="00FA5EF7">
        <w:rPr>
          <w:rFonts w:ascii="Calibri" w:hAnsi="Calibri"/>
        </w:rPr>
        <w:t>µ</w:t>
      </w:r>
      <w:r w:rsidR="00FA5EF7">
        <w:t>g</w:t>
      </w:r>
      <w:r w:rsidR="00FA5EF7">
        <w:t>/</w:t>
      </w:r>
      <w:r w:rsidR="00FA5EF7">
        <w:rPr>
          <w:rFonts w:ascii="Calibri" w:hAnsi="Calibri"/>
        </w:rPr>
        <w:t>µ</w:t>
      </w:r>
      <w:r w:rsidR="00FA5EF7">
        <w:t>L.</w:t>
      </w:r>
      <w:r w:rsidR="00FA5EF7">
        <w:t xml:space="preserve"> </w:t>
      </w:r>
      <w:r w:rsidR="001F39FD">
        <w:t>Cover with silicone mat.</w:t>
      </w:r>
    </w:p>
    <w:p w:rsidR="00C52885" w:rsidRPr="00725D5D" w:rsidRDefault="00FA5EF7" w:rsidP="00075600">
      <w:pPr>
        <w:pStyle w:val="ListParagraph"/>
        <w:numPr>
          <w:ilvl w:val="0"/>
          <w:numId w:val="16"/>
        </w:numPr>
      </w:pPr>
      <w:r>
        <w:t>Incubate</w:t>
      </w:r>
      <w:r w:rsidRPr="00725D5D">
        <w:t xml:space="preserve"> </w:t>
      </w:r>
      <w:r w:rsidR="005F110D" w:rsidRPr="00725D5D">
        <w:t>at 37˚C for 18hrs.</w:t>
      </w:r>
    </w:p>
    <w:p w:rsidR="005F110D" w:rsidRPr="00725D5D" w:rsidRDefault="005F110D" w:rsidP="00075600">
      <w:pPr>
        <w:pStyle w:val="ListParagraph"/>
        <w:numPr>
          <w:ilvl w:val="0"/>
          <w:numId w:val="16"/>
        </w:numPr>
      </w:pPr>
      <w:r w:rsidRPr="00725D5D">
        <w:t xml:space="preserve">Add </w:t>
      </w:r>
      <w:r w:rsidR="006C60A7">
        <w:t>1</w:t>
      </w:r>
      <w:r w:rsidR="00AF3E7D">
        <w:t>5</w:t>
      </w:r>
      <w:r w:rsidR="006C60A7">
        <w:t>0</w:t>
      </w:r>
      <w:r w:rsidRPr="00725D5D">
        <w:t xml:space="preserve">μL of </w:t>
      </w:r>
      <w:r w:rsidR="00AF3E7D">
        <w:t>10%</w:t>
      </w:r>
      <w:r w:rsidR="00AF3E7D" w:rsidRPr="00725D5D">
        <w:t xml:space="preserve"> </w:t>
      </w:r>
      <w:r w:rsidRPr="00725D5D">
        <w:t>Formic Acid</w:t>
      </w:r>
      <w:r w:rsidR="00C52885" w:rsidRPr="00725D5D">
        <w:t xml:space="preserve"> to quench digestion</w:t>
      </w:r>
      <w:r w:rsidRPr="00725D5D">
        <w:t>.</w:t>
      </w:r>
    </w:p>
    <w:p w:rsidR="00AE184F" w:rsidRDefault="00AE184F" w:rsidP="00075600">
      <w:pPr>
        <w:pStyle w:val="ListParagraph"/>
        <w:numPr>
          <w:ilvl w:val="0"/>
          <w:numId w:val="16"/>
        </w:numPr>
      </w:pPr>
      <w:r w:rsidRPr="00725D5D">
        <w:t xml:space="preserve">Total volume post digest = </w:t>
      </w:r>
      <w:r w:rsidR="00AF3E7D">
        <w:t>1030</w:t>
      </w:r>
      <w:r w:rsidR="00AF3E7D" w:rsidRPr="00725D5D">
        <w:t>µL</w:t>
      </w:r>
      <w:r w:rsidRPr="00725D5D">
        <w:t xml:space="preserve">, plasma protein concentration = </w:t>
      </w:r>
      <w:r w:rsidR="006C60A7">
        <w:t>1.</w:t>
      </w:r>
      <w:r w:rsidR="00AF3E7D">
        <w:t>21</w:t>
      </w:r>
      <w:r w:rsidR="00AF3E7D" w:rsidRPr="00725D5D">
        <w:t>µg</w:t>
      </w:r>
      <w:r w:rsidRPr="00725D5D">
        <w:t>/µL</w:t>
      </w:r>
      <w:r w:rsidR="00CB6EF9">
        <w:t xml:space="preserve">. </w:t>
      </w:r>
    </w:p>
    <w:p w:rsidR="00234DDA" w:rsidRPr="00725D5D" w:rsidRDefault="00FA5EF7" w:rsidP="00075600">
      <w:pPr>
        <w:pStyle w:val="ListParagraph"/>
        <w:numPr>
          <w:ilvl w:val="0"/>
          <w:numId w:val="16"/>
        </w:numPr>
      </w:pPr>
      <w:r>
        <w:t>Store digests</w:t>
      </w:r>
      <w:r w:rsidR="00234DDA">
        <w:t xml:space="preserve"> at -80</w:t>
      </w:r>
      <w:r w:rsidR="00234DDA" w:rsidRPr="00725D5D">
        <w:t>˚C</w:t>
      </w:r>
      <w:r w:rsidR="00234DDA">
        <w:t xml:space="preserve"> until required.</w:t>
      </w:r>
    </w:p>
    <w:p w:rsidR="00C4381D" w:rsidRDefault="00C4381D" w:rsidP="005F110D">
      <w:pPr>
        <w:ind w:left="360"/>
        <w:rPr>
          <w:b/>
        </w:rPr>
      </w:pPr>
    </w:p>
    <w:p w:rsidR="00420477" w:rsidRDefault="00420477" w:rsidP="00832484">
      <w:pPr>
        <w:rPr>
          <w:b/>
        </w:rPr>
      </w:pPr>
    </w:p>
    <w:p w:rsidR="00420477" w:rsidRDefault="00420477" w:rsidP="005F110D">
      <w:pPr>
        <w:ind w:left="360"/>
        <w:rPr>
          <w:b/>
        </w:rPr>
      </w:pPr>
    </w:p>
    <w:p w:rsidR="00234DDA" w:rsidRPr="005B5067" w:rsidRDefault="00234DDA" w:rsidP="00234DDA">
      <w:pPr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</w:pPr>
      <w:r w:rsidRPr="005B5067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Experiment 1- Response Curves</w:t>
      </w:r>
    </w:p>
    <w:p w:rsidR="00234DDA" w:rsidRDefault="00234DDA" w:rsidP="005F110D">
      <w:pPr>
        <w:ind w:left="360"/>
        <w:rPr>
          <w:b/>
        </w:rPr>
      </w:pPr>
    </w:p>
    <w:p w:rsidR="00C52885" w:rsidRDefault="00C52885" w:rsidP="005F110D">
      <w:pPr>
        <w:ind w:left="360"/>
        <w:rPr>
          <w:b/>
        </w:rPr>
      </w:pPr>
      <w:r w:rsidRPr="004E224B">
        <w:rPr>
          <w:b/>
        </w:rPr>
        <w:t>Heavy SIS spike preparation</w:t>
      </w:r>
    </w:p>
    <w:p w:rsidR="00AB6223" w:rsidRPr="00AB6223" w:rsidRDefault="00C725E2" w:rsidP="00832484">
      <w:pPr>
        <w:pStyle w:val="ListParagraph"/>
        <w:numPr>
          <w:ilvl w:val="0"/>
          <w:numId w:val="29"/>
        </w:numPr>
        <w:rPr>
          <w:b/>
        </w:rPr>
      </w:pPr>
      <w:r>
        <w:t xml:space="preserve">Prepare a </w:t>
      </w:r>
      <w:r w:rsidR="00AF3E7D">
        <w:t>1</w:t>
      </w:r>
      <w:r w:rsidR="005A62AB">
        <w:t>0</w:t>
      </w:r>
      <w:r w:rsidR="00AF3E7D">
        <w:t>pmol</w:t>
      </w:r>
      <w:r w:rsidR="00AB6223">
        <w:t xml:space="preserve">/µL equimolar mix of SIS peptides </w:t>
      </w:r>
      <w:r w:rsidR="005A62AB">
        <w:t>in</w:t>
      </w:r>
      <w:r w:rsidR="005A62AB">
        <w:t xml:space="preserve"> </w:t>
      </w:r>
      <w:r w:rsidR="005923F6">
        <w:t xml:space="preserve">30% Acetonitrile, </w:t>
      </w:r>
      <w:r w:rsidR="00AB6223">
        <w:t xml:space="preserve">0.1% Formic Acid. </w:t>
      </w:r>
    </w:p>
    <w:p w:rsidR="00AD50CB" w:rsidRDefault="00C46650" w:rsidP="00832484">
      <w:pPr>
        <w:pStyle w:val="ListParagraph"/>
        <w:numPr>
          <w:ilvl w:val="0"/>
          <w:numId w:val="29"/>
        </w:numPr>
      </w:pPr>
      <w:r>
        <w:t>Prepare serially dilu</w:t>
      </w:r>
      <w:r w:rsidR="00D76FD1">
        <w:t xml:space="preserve">ted SIS peptide mix </w:t>
      </w:r>
      <w:r w:rsidR="00075600">
        <w:t xml:space="preserve">using </w:t>
      </w:r>
      <w:r w:rsidR="005923F6">
        <w:t xml:space="preserve">1.5mL Protein </w:t>
      </w:r>
      <w:proofErr w:type="spellStart"/>
      <w:r w:rsidR="005923F6">
        <w:t>LoBind</w:t>
      </w:r>
      <w:proofErr w:type="spellEnd"/>
      <w:r w:rsidR="005923F6">
        <w:t xml:space="preserve"> Eppendorf Tubes </w:t>
      </w:r>
      <w:r w:rsidR="00D76FD1">
        <w:t>(table below</w:t>
      </w:r>
      <w:r>
        <w:t>)</w:t>
      </w:r>
      <w:r w:rsidR="00D76FD1">
        <w:t>.</w:t>
      </w:r>
    </w:p>
    <w:p w:rsidR="001F39FD" w:rsidRDefault="005A62AB" w:rsidP="00C91C22">
      <w:pPr>
        <w:pStyle w:val="ListParagraph"/>
      </w:pPr>
      <w:r w:rsidRPr="005A62AB">
        <w:drawing>
          <wp:inline distT="0" distB="0" distL="0" distR="0" wp14:anchorId="58229652" wp14:editId="41EDA3BA">
            <wp:extent cx="5486400" cy="209498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A2" w:rsidRDefault="00E94913" w:rsidP="004669A2">
      <w:pPr>
        <w:pStyle w:val="ListParagraph"/>
        <w:numPr>
          <w:ilvl w:val="0"/>
          <w:numId w:val="29"/>
        </w:numPr>
      </w:pPr>
      <w:r>
        <w:t>Explanation</w:t>
      </w:r>
      <w:r w:rsidR="001F39FD">
        <w:t xml:space="preserve"> of Standards</w:t>
      </w:r>
      <w:r>
        <w:t xml:space="preserve"> (table below)</w:t>
      </w:r>
      <w:r w:rsidR="004669A2">
        <w:t>.  Note: Less than 12 standards may be prepared depending on the target range of the response curve.</w:t>
      </w:r>
    </w:p>
    <w:p w:rsidR="004669A2" w:rsidRDefault="004669A2" w:rsidP="004669A2">
      <w:pPr>
        <w:pStyle w:val="ListParagraph"/>
      </w:pPr>
    </w:p>
    <w:p w:rsidR="00E94913" w:rsidRDefault="00B67916" w:rsidP="00C91C22">
      <w:pPr>
        <w:pStyle w:val="ListParagraph"/>
        <w:jc w:val="center"/>
      </w:pPr>
      <w:r w:rsidRPr="00B67916">
        <w:drawing>
          <wp:inline distT="0" distB="0" distL="0" distR="0" wp14:anchorId="049E63E0" wp14:editId="4B6A2DD7">
            <wp:extent cx="1631950" cy="16192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D1" w:rsidRDefault="008A23D1" w:rsidP="00C91C22">
      <w:pPr>
        <w:pStyle w:val="ListParagraph"/>
        <w:rPr>
          <w:b/>
        </w:rPr>
      </w:pPr>
    </w:p>
    <w:p w:rsidR="00C52885" w:rsidRPr="004E224B" w:rsidRDefault="00C52885" w:rsidP="004E224B">
      <w:pPr>
        <w:ind w:left="360"/>
        <w:rPr>
          <w:b/>
        </w:rPr>
      </w:pPr>
      <w:r w:rsidRPr="004E224B">
        <w:rPr>
          <w:b/>
        </w:rPr>
        <w:t>Light spike preparation</w:t>
      </w:r>
    </w:p>
    <w:p w:rsidR="00AB6223" w:rsidRPr="00AB6223" w:rsidRDefault="005923F6" w:rsidP="00832484">
      <w:pPr>
        <w:pStyle w:val="ListParagraph"/>
        <w:numPr>
          <w:ilvl w:val="0"/>
          <w:numId w:val="29"/>
        </w:numPr>
        <w:rPr>
          <w:b/>
        </w:rPr>
      </w:pPr>
      <w:r>
        <w:t xml:space="preserve">Prepare a </w:t>
      </w:r>
      <w:r w:rsidR="00B67916">
        <w:t>1</w:t>
      </w:r>
      <w:r w:rsidR="005A62AB">
        <w:t>0</w:t>
      </w:r>
      <w:r w:rsidR="00AB6223">
        <w:t xml:space="preserve">pmol/µL equimolar mix of Light peptides </w:t>
      </w:r>
      <w:r w:rsidR="00075600">
        <w:t>in</w:t>
      </w:r>
      <w:r w:rsidR="00AB6223">
        <w:t xml:space="preserve"> </w:t>
      </w:r>
      <w:r>
        <w:t xml:space="preserve">30% Acetonitrile, </w:t>
      </w:r>
      <w:r w:rsidR="00AB6223">
        <w:t xml:space="preserve">0.1% Formic Acid. </w:t>
      </w:r>
    </w:p>
    <w:p w:rsidR="00C52885" w:rsidRDefault="00C46650" w:rsidP="00832484">
      <w:pPr>
        <w:pStyle w:val="ListParagraph"/>
        <w:numPr>
          <w:ilvl w:val="0"/>
          <w:numId w:val="29"/>
        </w:numPr>
      </w:pPr>
      <w:r>
        <w:t>Dil</w:t>
      </w:r>
      <w:r w:rsidR="005923F6">
        <w:t xml:space="preserve">ute stock Light peptide mix to </w:t>
      </w:r>
      <w:r w:rsidR="00B67916">
        <w:t>1</w:t>
      </w:r>
      <w:r w:rsidR="00B67916">
        <w:t>00fmol</w:t>
      </w:r>
      <w:r>
        <w:t xml:space="preserve">/µL in </w:t>
      </w:r>
      <w:r w:rsidR="005923F6">
        <w:t xml:space="preserve">30% Acetonitrile, </w:t>
      </w:r>
      <w:r w:rsidR="00C725E2">
        <w:t>0.</w:t>
      </w:r>
      <w:r w:rsidR="004047BE">
        <w:t>1% Formic Acid</w:t>
      </w:r>
      <w:r w:rsidR="00075600">
        <w:t xml:space="preserve"> </w:t>
      </w:r>
      <w:r w:rsidR="00BC067C">
        <w:t>using</w:t>
      </w:r>
      <w:r w:rsidR="005923F6">
        <w:t xml:space="preserve"> a 1.5mL Protein </w:t>
      </w:r>
      <w:proofErr w:type="spellStart"/>
      <w:r w:rsidR="005923F6">
        <w:t>LoBind</w:t>
      </w:r>
      <w:proofErr w:type="spellEnd"/>
      <w:r w:rsidR="005923F6">
        <w:t xml:space="preserve"> Eppendorf tube.</w:t>
      </w:r>
    </w:p>
    <w:p w:rsidR="009A04A5" w:rsidRDefault="009A04A5" w:rsidP="005F110D">
      <w:pPr>
        <w:ind w:left="360"/>
        <w:rPr>
          <w:b/>
        </w:rPr>
      </w:pPr>
      <w:r>
        <w:rPr>
          <w:b/>
        </w:rPr>
        <w:t>Standard Curve</w:t>
      </w:r>
      <w:r w:rsidR="00F0134A">
        <w:rPr>
          <w:b/>
        </w:rPr>
        <w:t xml:space="preserve"> preparation</w:t>
      </w:r>
    </w:p>
    <w:p w:rsidR="009A04A5" w:rsidRPr="00964774" w:rsidRDefault="00075600" w:rsidP="00832484">
      <w:pPr>
        <w:pStyle w:val="ListParagraph"/>
        <w:numPr>
          <w:ilvl w:val="0"/>
          <w:numId w:val="29"/>
        </w:numPr>
      </w:pPr>
      <w:r>
        <w:t>To</w:t>
      </w:r>
      <w:r w:rsidR="009A04A5" w:rsidRPr="00964774">
        <w:t xml:space="preserve"> 12 x 1.5mL</w:t>
      </w:r>
      <w:r w:rsidR="00E74EF4">
        <w:t xml:space="preserve"> Protein </w:t>
      </w:r>
      <w:proofErr w:type="spellStart"/>
      <w:r w:rsidR="00E74EF4">
        <w:t>LoBind</w:t>
      </w:r>
      <w:proofErr w:type="spellEnd"/>
      <w:r w:rsidR="00E74EF4">
        <w:t xml:space="preserve"> Eppendorf t</w:t>
      </w:r>
      <w:r w:rsidR="005923F6">
        <w:t>ubes</w:t>
      </w:r>
      <w:r w:rsidR="00E74EF4">
        <w:t xml:space="preserve"> add</w:t>
      </w:r>
      <w:r>
        <w:t>:</w:t>
      </w:r>
    </w:p>
    <w:p w:rsidR="009A04A5" w:rsidRPr="00964774" w:rsidRDefault="00B67916" w:rsidP="009A04A5">
      <w:pPr>
        <w:pStyle w:val="ListParagraph"/>
        <w:numPr>
          <w:ilvl w:val="1"/>
          <w:numId w:val="2"/>
        </w:numPr>
      </w:pPr>
      <w:r>
        <w:t>82.4</w:t>
      </w:r>
      <w:r w:rsidR="009A04A5" w:rsidRPr="00964774">
        <w:t>µL plasma digest</w:t>
      </w:r>
    </w:p>
    <w:p w:rsidR="009A04A5" w:rsidRPr="00964774" w:rsidRDefault="00760233" w:rsidP="009A04A5">
      <w:pPr>
        <w:pStyle w:val="ListParagraph"/>
        <w:numPr>
          <w:ilvl w:val="1"/>
          <w:numId w:val="2"/>
        </w:numPr>
      </w:pPr>
      <w:r>
        <w:t xml:space="preserve">10µL of </w:t>
      </w:r>
      <w:r w:rsidR="005A62AB">
        <w:t>1</w:t>
      </w:r>
      <w:r w:rsidR="005A62AB" w:rsidRPr="00964774">
        <w:t>00fmol</w:t>
      </w:r>
      <w:r w:rsidR="009A04A5" w:rsidRPr="00964774">
        <w:t>/µL Light peptide mix</w:t>
      </w:r>
    </w:p>
    <w:p w:rsidR="00CD27D5" w:rsidRDefault="00760233" w:rsidP="00CD27D5">
      <w:pPr>
        <w:pStyle w:val="ListParagraph"/>
        <w:numPr>
          <w:ilvl w:val="1"/>
          <w:numId w:val="2"/>
        </w:numPr>
      </w:pPr>
      <w:r>
        <w:t>10</w:t>
      </w:r>
      <w:r w:rsidR="009A04A5" w:rsidRPr="00964774">
        <w:t xml:space="preserve">µL of level specific </w:t>
      </w:r>
      <w:r w:rsidR="00951DE2" w:rsidRPr="00964774">
        <w:t xml:space="preserve"> </w:t>
      </w:r>
      <w:r w:rsidR="009A04A5" w:rsidRPr="00964774">
        <w:t>SIS peptide mix</w:t>
      </w:r>
    </w:p>
    <w:p w:rsidR="00B67916" w:rsidRDefault="00FA5EF7" w:rsidP="00B67916">
      <w:pPr>
        <w:pStyle w:val="ListParagraph"/>
        <w:numPr>
          <w:ilvl w:val="1"/>
          <w:numId w:val="2"/>
        </w:numPr>
      </w:pPr>
      <w:r>
        <w:t>497.6</w:t>
      </w:r>
      <w:r w:rsidR="00B67916">
        <w:rPr>
          <w:rFonts w:ascii="Calibri" w:hAnsi="Calibri"/>
        </w:rPr>
        <w:t>µ</w:t>
      </w:r>
      <w:r w:rsidR="00B67916">
        <w:t>L 0.1% Formic Acid</w:t>
      </w:r>
    </w:p>
    <w:p w:rsidR="00B67916" w:rsidRDefault="00B67916" w:rsidP="004669A2">
      <w:pPr>
        <w:pStyle w:val="ListParagraph"/>
        <w:ind w:left="1440"/>
      </w:pPr>
    </w:p>
    <w:p w:rsidR="00964774" w:rsidRDefault="00964774" w:rsidP="00964774">
      <w:pPr>
        <w:ind w:left="360"/>
        <w:rPr>
          <w:b/>
        </w:rPr>
      </w:pPr>
      <w:r>
        <w:rPr>
          <w:b/>
        </w:rPr>
        <w:t>Double b</w:t>
      </w:r>
      <w:r w:rsidRPr="00964774">
        <w:rPr>
          <w:b/>
        </w:rPr>
        <w:t>lank</w:t>
      </w:r>
      <w:r w:rsidR="005A62AB">
        <w:rPr>
          <w:b/>
        </w:rPr>
        <w:t xml:space="preserve"> (prepare 3 replicates)</w:t>
      </w:r>
    </w:p>
    <w:p w:rsidR="00964774" w:rsidRPr="00964774" w:rsidRDefault="00964774" w:rsidP="00832484">
      <w:pPr>
        <w:pStyle w:val="ListParagraph"/>
        <w:numPr>
          <w:ilvl w:val="0"/>
          <w:numId w:val="29"/>
        </w:numPr>
        <w:rPr>
          <w:b/>
        </w:rPr>
      </w:pPr>
      <w:r>
        <w:t>To</w:t>
      </w:r>
      <w:r w:rsidR="00C34F3F">
        <w:t xml:space="preserve"> a</w:t>
      </w:r>
      <w:r>
        <w:t xml:space="preserve"> </w:t>
      </w:r>
      <w:r w:rsidR="00760233" w:rsidRPr="00964774">
        <w:t>1.5mL</w:t>
      </w:r>
      <w:r w:rsidR="00E74EF4">
        <w:t xml:space="preserve"> Protein </w:t>
      </w:r>
      <w:proofErr w:type="spellStart"/>
      <w:r w:rsidR="00E74EF4">
        <w:t>LoBind</w:t>
      </w:r>
      <w:proofErr w:type="spellEnd"/>
      <w:r w:rsidR="00E74EF4">
        <w:t xml:space="preserve"> Eppendorf t</w:t>
      </w:r>
      <w:r w:rsidR="00760233">
        <w:t>ube</w:t>
      </w:r>
      <w:r w:rsidR="00E74EF4">
        <w:t>s add</w:t>
      </w:r>
      <w:r>
        <w:t>:</w:t>
      </w:r>
    </w:p>
    <w:p w:rsidR="00C54542" w:rsidRDefault="00B67916" w:rsidP="00B22F04">
      <w:pPr>
        <w:pStyle w:val="ListParagraph"/>
        <w:numPr>
          <w:ilvl w:val="0"/>
          <w:numId w:val="20"/>
        </w:numPr>
      </w:pPr>
      <w:r>
        <w:t>82.4</w:t>
      </w:r>
      <w:r w:rsidR="00C54542" w:rsidRPr="00964774">
        <w:t>µL plasma digest</w:t>
      </w:r>
    </w:p>
    <w:p w:rsidR="00C54542" w:rsidRDefault="004669A2" w:rsidP="00B22F04">
      <w:pPr>
        <w:pStyle w:val="ListParagraph"/>
        <w:numPr>
          <w:ilvl w:val="0"/>
          <w:numId w:val="20"/>
        </w:numPr>
      </w:pPr>
      <w:r>
        <w:t>2</w:t>
      </w:r>
      <w:r>
        <w:t>0</w:t>
      </w:r>
      <w:r w:rsidRPr="00964774">
        <w:t>µL</w:t>
      </w:r>
      <w:r>
        <w:t xml:space="preserve"> </w:t>
      </w:r>
      <w:r w:rsidR="00760233">
        <w:t xml:space="preserve">30% Acetonitrile, </w:t>
      </w:r>
      <w:r w:rsidR="00C54542">
        <w:t>0.1% Formic Acid</w:t>
      </w:r>
    </w:p>
    <w:p w:rsidR="00B67916" w:rsidRDefault="00FA5EF7" w:rsidP="00B67916">
      <w:pPr>
        <w:pStyle w:val="ListParagraph"/>
        <w:numPr>
          <w:ilvl w:val="0"/>
          <w:numId w:val="20"/>
        </w:numPr>
      </w:pPr>
      <w:r>
        <w:t>497.6</w:t>
      </w:r>
      <w:r w:rsidR="00B67916" w:rsidRPr="00964774">
        <w:t>µL</w:t>
      </w:r>
      <w:r w:rsidR="00B67916">
        <w:t xml:space="preserve"> 0.1% Formic Acid</w:t>
      </w:r>
    </w:p>
    <w:p w:rsidR="00B67916" w:rsidRPr="00964774" w:rsidRDefault="00B67916" w:rsidP="004669A2">
      <w:pPr>
        <w:pStyle w:val="ListParagraph"/>
        <w:ind w:left="1440"/>
      </w:pPr>
    </w:p>
    <w:p w:rsidR="00964774" w:rsidRDefault="005A62AB" w:rsidP="00964774">
      <w:pPr>
        <w:ind w:left="360"/>
        <w:rPr>
          <w:b/>
        </w:rPr>
      </w:pPr>
      <w:r>
        <w:rPr>
          <w:b/>
        </w:rPr>
        <w:t xml:space="preserve">Optional: </w:t>
      </w:r>
      <w:r w:rsidR="00964774">
        <w:rPr>
          <w:b/>
        </w:rPr>
        <w:t>SIS</w:t>
      </w:r>
      <w:r w:rsidR="004669A2">
        <w:rPr>
          <w:b/>
        </w:rPr>
        <w:t xml:space="preserve"> </w:t>
      </w:r>
      <w:r w:rsidR="00964774">
        <w:rPr>
          <w:b/>
        </w:rPr>
        <w:t>+</w:t>
      </w:r>
      <w:r w:rsidR="004669A2">
        <w:rPr>
          <w:b/>
        </w:rPr>
        <w:t xml:space="preserve"> </w:t>
      </w:r>
      <w:r w:rsidR="00964774">
        <w:rPr>
          <w:b/>
        </w:rPr>
        <w:t>Matrix blank preparation</w:t>
      </w:r>
      <w:r w:rsidR="00C54542">
        <w:rPr>
          <w:b/>
        </w:rPr>
        <w:t xml:space="preserve"> (to estimate endogenous concentration)</w:t>
      </w:r>
    </w:p>
    <w:p w:rsidR="00C54542" w:rsidRPr="00964774" w:rsidRDefault="00F21323" w:rsidP="00832484">
      <w:pPr>
        <w:pStyle w:val="ListParagraph"/>
        <w:numPr>
          <w:ilvl w:val="0"/>
          <w:numId w:val="29"/>
        </w:numPr>
      </w:pPr>
      <w:r>
        <w:t xml:space="preserve">To a </w:t>
      </w:r>
      <w:r w:rsidRPr="00964774">
        <w:t>1.5mL</w:t>
      </w:r>
      <w:r w:rsidR="00E74EF4">
        <w:t xml:space="preserve"> Protein </w:t>
      </w:r>
      <w:proofErr w:type="spellStart"/>
      <w:r w:rsidR="00E74EF4">
        <w:t>LoBind</w:t>
      </w:r>
      <w:proofErr w:type="spellEnd"/>
      <w:r w:rsidR="00E74EF4">
        <w:t xml:space="preserve"> Eppendorf t</w:t>
      </w:r>
      <w:r>
        <w:t>ube</w:t>
      </w:r>
      <w:r w:rsidR="00346434">
        <w:t>:</w:t>
      </w:r>
    </w:p>
    <w:p w:rsidR="00C54542" w:rsidRPr="00964774" w:rsidRDefault="005A62AB" w:rsidP="00B22F04">
      <w:pPr>
        <w:pStyle w:val="ListParagraph"/>
        <w:numPr>
          <w:ilvl w:val="0"/>
          <w:numId w:val="21"/>
        </w:numPr>
      </w:pPr>
      <w:r>
        <w:t>82.4</w:t>
      </w:r>
      <w:r w:rsidR="00C54542" w:rsidRPr="00964774">
        <w:t>µL plasma digest</w:t>
      </w:r>
    </w:p>
    <w:p w:rsidR="00C54542" w:rsidRPr="00964774" w:rsidRDefault="00760233" w:rsidP="00B22F04">
      <w:pPr>
        <w:pStyle w:val="ListParagraph"/>
        <w:numPr>
          <w:ilvl w:val="0"/>
          <w:numId w:val="21"/>
        </w:numPr>
      </w:pPr>
      <w:r>
        <w:t>10</w:t>
      </w:r>
      <w:r w:rsidR="00C54542" w:rsidRPr="00964774">
        <w:t xml:space="preserve">µL of </w:t>
      </w:r>
      <w:r w:rsidR="005A62AB">
        <w:t>1</w:t>
      </w:r>
      <w:r w:rsidR="00FA5EF7">
        <w:t>0</w:t>
      </w:r>
      <w:r w:rsidR="005A62AB">
        <w:t>0</w:t>
      </w:r>
      <w:r w:rsidR="005A62AB">
        <w:t>fmol</w:t>
      </w:r>
      <w:r>
        <w:t>/µL</w:t>
      </w:r>
      <w:r w:rsidRPr="00964774">
        <w:t xml:space="preserve">  SIS peptide mix</w:t>
      </w:r>
    </w:p>
    <w:p w:rsidR="00C54542" w:rsidRDefault="00760233" w:rsidP="00B22F04">
      <w:pPr>
        <w:pStyle w:val="ListParagraph"/>
        <w:numPr>
          <w:ilvl w:val="0"/>
          <w:numId w:val="21"/>
        </w:numPr>
      </w:pPr>
      <w:r>
        <w:t>10</w:t>
      </w:r>
      <w:r w:rsidR="00C54542" w:rsidRPr="00964774">
        <w:t xml:space="preserve">µL of </w:t>
      </w:r>
      <w:r>
        <w:t>30% Acetonitrile, 0.1% Formic Acid</w:t>
      </w:r>
    </w:p>
    <w:p w:rsidR="005A62AB" w:rsidRDefault="00FA5EF7" w:rsidP="005A62AB">
      <w:pPr>
        <w:pStyle w:val="ListParagraph"/>
        <w:numPr>
          <w:ilvl w:val="0"/>
          <w:numId w:val="21"/>
        </w:numPr>
      </w:pPr>
      <w:r>
        <w:t>497.6</w:t>
      </w:r>
      <w:r w:rsidR="005A62AB" w:rsidRPr="00964774">
        <w:t>µL</w:t>
      </w:r>
      <w:r w:rsidR="005A62AB">
        <w:t xml:space="preserve"> 0.1% Formic Acid</w:t>
      </w:r>
    </w:p>
    <w:p w:rsidR="005A62AB" w:rsidRDefault="005A62AB" w:rsidP="004669A2">
      <w:pPr>
        <w:pStyle w:val="ListParagraph"/>
        <w:ind w:left="1440"/>
      </w:pPr>
    </w:p>
    <w:p w:rsidR="00E94913" w:rsidRDefault="00E94913" w:rsidP="00C91C22">
      <w:pPr>
        <w:pStyle w:val="ListParagraph"/>
        <w:ind w:left="1440"/>
      </w:pPr>
    </w:p>
    <w:p w:rsidR="00E94913" w:rsidRDefault="00E94913" w:rsidP="00C91C22">
      <w:pPr>
        <w:pStyle w:val="ListParagraph"/>
        <w:ind w:left="1440"/>
      </w:pPr>
    </w:p>
    <w:p w:rsidR="00C52885" w:rsidRPr="004E224B" w:rsidRDefault="00C52885" w:rsidP="005F110D">
      <w:pPr>
        <w:ind w:left="360"/>
        <w:rPr>
          <w:b/>
        </w:rPr>
      </w:pPr>
      <w:r w:rsidRPr="004E224B">
        <w:rPr>
          <w:b/>
        </w:rPr>
        <w:t xml:space="preserve">Desalting </w:t>
      </w:r>
      <w:r w:rsidR="00DE0541">
        <w:rPr>
          <w:b/>
        </w:rPr>
        <w:t xml:space="preserve">and Concentrating </w:t>
      </w:r>
      <w:r w:rsidRPr="004E224B">
        <w:rPr>
          <w:b/>
        </w:rPr>
        <w:t xml:space="preserve">Samples Offline by </w:t>
      </w:r>
      <w:r w:rsidR="00DE0541">
        <w:rPr>
          <w:b/>
        </w:rPr>
        <w:t>Solid Phase Extraction</w:t>
      </w:r>
    </w:p>
    <w:p w:rsidR="00C52885" w:rsidRDefault="00095828" w:rsidP="00832484">
      <w:pPr>
        <w:pStyle w:val="ListParagraph"/>
        <w:numPr>
          <w:ilvl w:val="0"/>
          <w:numId w:val="29"/>
        </w:numPr>
      </w:pPr>
      <w:r>
        <w:t xml:space="preserve">When </w:t>
      </w:r>
      <w:r w:rsidR="00575688">
        <w:t>operating</w:t>
      </w:r>
      <w:r>
        <w:t xml:space="preserve"> the Positive Pressure Manifold, </w:t>
      </w:r>
      <w:r w:rsidR="00575688">
        <w:t xml:space="preserve">apply </w:t>
      </w:r>
      <w:r w:rsidR="00C31FE5">
        <w:t xml:space="preserve">enough </w:t>
      </w:r>
      <w:r>
        <w:t xml:space="preserve">pressure </w:t>
      </w:r>
      <w:r w:rsidR="00575688">
        <w:t xml:space="preserve">to </w:t>
      </w:r>
      <w:r w:rsidR="00C34F3F">
        <w:t xml:space="preserve">maintain </w:t>
      </w:r>
      <w:r w:rsidR="00D8207C">
        <w:t xml:space="preserve">a </w:t>
      </w:r>
      <w:r w:rsidR="00C34F3F">
        <w:t>flow rate of 1mL/min,</w:t>
      </w:r>
      <w:r w:rsidR="00C31FE5">
        <w:t xml:space="preserve"> </w:t>
      </w:r>
      <w:r w:rsidR="00575688">
        <w:t xml:space="preserve">do </w:t>
      </w:r>
      <w:r w:rsidR="00C31FE5">
        <w:t xml:space="preserve">not exceed 5 psi. </w:t>
      </w:r>
      <w:r w:rsidR="00575688">
        <w:t xml:space="preserve">During </w:t>
      </w:r>
      <w:r w:rsidR="00C31FE5">
        <w:t xml:space="preserve">elution, </w:t>
      </w:r>
      <w:r w:rsidR="00575688">
        <w:t xml:space="preserve">choose </w:t>
      </w:r>
      <w:r w:rsidR="00C31FE5">
        <w:t xml:space="preserve">the lowest possible psi to </w:t>
      </w:r>
      <w:r w:rsidR="00453A07">
        <w:t>minimize sample loss due to</w:t>
      </w:r>
      <w:r w:rsidR="00575688">
        <w:t xml:space="preserve"> splashing</w:t>
      </w:r>
      <w:r w:rsidR="00C31FE5">
        <w:t>.</w:t>
      </w:r>
    </w:p>
    <w:p w:rsidR="00575688" w:rsidRDefault="00575688" w:rsidP="00832484">
      <w:pPr>
        <w:pStyle w:val="ListParagraph"/>
        <w:numPr>
          <w:ilvl w:val="0"/>
          <w:numId w:val="29"/>
        </w:numPr>
      </w:pPr>
      <w:r>
        <w:t>Perfo</w:t>
      </w:r>
      <w:r w:rsidR="00FA5EF7">
        <w:t>r</w:t>
      </w:r>
      <w:r>
        <w:t xml:space="preserve">m SPE using an Oasis HLB </w:t>
      </w:r>
      <w:r>
        <w:rPr>
          <w:rFonts w:ascii="Calibri" w:hAnsi="Calibri"/>
        </w:rPr>
        <w:t>µ</w:t>
      </w:r>
      <w:r>
        <w:t>Elution Plate. To all appropriate wells:</w:t>
      </w:r>
    </w:p>
    <w:p w:rsidR="00C52885" w:rsidRDefault="00C52885" w:rsidP="00832484">
      <w:pPr>
        <w:pStyle w:val="ListParagraph"/>
        <w:numPr>
          <w:ilvl w:val="1"/>
          <w:numId w:val="29"/>
        </w:numPr>
      </w:pPr>
      <w:r>
        <w:t xml:space="preserve">Condition with </w:t>
      </w:r>
      <w:r w:rsidR="00760233">
        <w:t>600</w:t>
      </w:r>
      <w:r w:rsidR="00760233">
        <w:rPr>
          <w:rFonts w:ascii="Calibri" w:hAnsi="Calibri"/>
        </w:rPr>
        <w:t>µ</w:t>
      </w:r>
      <w:r w:rsidR="004E224B">
        <w:t>L</w:t>
      </w:r>
      <w:r>
        <w:t xml:space="preserve"> of </w:t>
      </w:r>
      <w:r w:rsidR="004E224B">
        <w:t>Methanol</w:t>
      </w:r>
      <w:r w:rsidR="00DE0541">
        <w:t>.</w:t>
      </w:r>
    </w:p>
    <w:p w:rsidR="00C52885" w:rsidRDefault="00C52885" w:rsidP="00832484">
      <w:pPr>
        <w:pStyle w:val="ListParagraph"/>
        <w:numPr>
          <w:ilvl w:val="1"/>
          <w:numId w:val="29"/>
        </w:numPr>
      </w:pPr>
      <w:r>
        <w:t xml:space="preserve">Equilibrate with </w:t>
      </w:r>
      <w:r w:rsidR="00760233">
        <w:t>600</w:t>
      </w:r>
      <w:r w:rsidR="00760233">
        <w:rPr>
          <w:rFonts w:ascii="Calibri" w:hAnsi="Calibri"/>
        </w:rPr>
        <w:t>µ</w:t>
      </w:r>
      <w:r w:rsidR="00760233">
        <w:t>L</w:t>
      </w:r>
      <w:r w:rsidR="004E224B">
        <w:t xml:space="preserve"> of 0.1% Formic A</w:t>
      </w:r>
      <w:r w:rsidR="00DE0541">
        <w:t>cid.</w:t>
      </w:r>
    </w:p>
    <w:p w:rsidR="00346434" w:rsidRDefault="00C52885" w:rsidP="00832484">
      <w:pPr>
        <w:pStyle w:val="ListParagraph"/>
        <w:numPr>
          <w:ilvl w:val="1"/>
          <w:numId w:val="29"/>
        </w:numPr>
      </w:pPr>
      <w:r w:rsidRPr="00346434">
        <w:t xml:space="preserve">Add </w:t>
      </w:r>
      <w:r w:rsidR="00FA5EF7">
        <w:t>600</w:t>
      </w:r>
      <w:r w:rsidR="004669A2">
        <w:t xml:space="preserve">μL </w:t>
      </w:r>
      <w:r w:rsidR="00FA5EF7">
        <w:t xml:space="preserve"> </w:t>
      </w:r>
      <w:r w:rsidR="00346434">
        <w:t>sample</w:t>
      </w:r>
      <w:r w:rsidR="00DE0541">
        <w:t xml:space="preserve"> to </w:t>
      </w:r>
      <w:r w:rsidR="00C34F3F">
        <w:t>well</w:t>
      </w:r>
      <w:r w:rsidR="00FA5EF7">
        <w:t>s</w:t>
      </w:r>
      <w:r w:rsidR="00DE0541">
        <w:t>:</w:t>
      </w:r>
    </w:p>
    <w:p w:rsidR="00C52885" w:rsidRDefault="004E224B" w:rsidP="00832484">
      <w:pPr>
        <w:pStyle w:val="ListParagraph"/>
        <w:numPr>
          <w:ilvl w:val="1"/>
          <w:numId w:val="29"/>
        </w:numPr>
      </w:pPr>
      <w:r>
        <w:t xml:space="preserve">Wash with 3 x </w:t>
      </w:r>
      <w:r w:rsidR="00760233">
        <w:t>600</w:t>
      </w:r>
      <w:r w:rsidR="00760233">
        <w:rPr>
          <w:rFonts w:ascii="Calibri" w:hAnsi="Calibri"/>
        </w:rPr>
        <w:t>µ</w:t>
      </w:r>
      <w:r w:rsidR="00F0134A">
        <w:t xml:space="preserve">L of </w:t>
      </w:r>
      <w:r w:rsidR="00274C5C">
        <w:t xml:space="preserve">LC-MS </w:t>
      </w:r>
      <w:r w:rsidR="00DE0541">
        <w:t>water.</w:t>
      </w:r>
    </w:p>
    <w:p w:rsidR="00575688" w:rsidRDefault="00DE0541" w:rsidP="00832484">
      <w:pPr>
        <w:pStyle w:val="ListParagraph"/>
        <w:numPr>
          <w:ilvl w:val="1"/>
          <w:numId w:val="29"/>
        </w:numPr>
      </w:pPr>
      <w:r>
        <w:t xml:space="preserve">Elute peptides </w:t>
      </w:r>
      <w:r w:rsidR="004E224B" w:rsidRPr="00E44DFB">
        <w:t xml:space="preserve">with </w:t>
      </w:r>
      <w:r w:rsidR="00760233">
        <w:t>7</w:t>
      </w:r>
      <w:r w:rsidR="00FA5EF7">
        <w:t>0</w:t>
      </w:r>
      <w:r w:rsidR="00760233">
        <w:rPr>
          <w:rFonts w:ascii="Calibri" w:hAnsi="Calibri"/>
        </w:rPr>
        <w:t>µ</w:t>
      </w:r>
      <w:r w:rsidR="00F0134A" w:rsidRPr="00E44DFB">
        <w:t>L</w:t>
      </w:r>
      <w:r w:rsidR="00F0134A">
        <w:t xml:space="preserve"> </w:t>
      </w:r>
      <w:r w:rsidR="00FA5EF7">
        <w:t>6</w:t>
      </w:r>
      <w:r w:rsidR="00FA5EF7">
        <w:t>0</w:t>
      </w:r>
      <w:r w:rsidR="00F0134A">
        <w:t>% Acetonitrile</w:t>
      </w:r>
      <w:r w:rsidR="00AB6223">
        <w:t>, 0.1% Formic Acid</w:t>
      </w:r>
      <w:r w:rsidR="00F0134A">
        <w:t xml:space="preserve"> </w:t>
      </w:r>
      <w:r w:rsidR="00C52885">
        <w:t xml:space="preserve">into a </w:t>
      </w:r>
      <w:r w:rsidR="00453A07">
        <w:t xml:space="preserve">96 well Eppendorf twin </w:t>
      </w:r>
      <w:proofErr w:type="spellStart"/>
      <w:r w:rsidR="00453A07">
        <w:t>tec</w:t>
      </w:r>
      <w:proofErr w:type="spellEnd"/>
      <w:r w:rsidR="00453A07">
        <w:t xml:space="preserve"> PCR p</w:t>
      </w:r>
      <w:r w:rsidR="00760233">
        <w:t>late.</w:t>
      </w:r>
      <w:r w:rsidR="00760233" w:rsidRPr="00760233">
        <w:t xml:space="preserve"> </w:t>
      </w:r>
    </w:p>
    <w:p w:rsidR="00C52885" w:rsidRDefault="00760233" w:rsidP="00832484">
      <w:pPr>
        <w:pStyle w:val="ListParagraph"/>
        <w:numPr>
          <w:ilvl w:val="1"/>
          <w:numId w:val="29"/>
        </w:numPr>
      </w:pPr>
      <w:r>
        <w:t xml:space="preserve">Seal using </w:t>
      </w:r>
      <w:proofErr w:type="spellStart"/>
      <w:r>
        <w:t>AlumaSeal</w:t>
      </w:r>
      <w:proofErr w:type="spellEnd"/>
      <w:r>
        <w:t xml:space="preserve"> II foil.</w:t>
      </w:r>
    </w:p>
    <w:p w:rsidR="00DE0541" w:rsidRDefault="00DE0541" w:rsidP="00832484">
      <w:pPr>
        <w:pStyle w:val="ListParagraph"/>
        <w:numPr>
          <w:ilvl w:val="0"/>
          <w:numId w:val="29"/>
        </w:numPr>
      </w:pPr>
      <w:r>
        <w:t>F</w:t>
      </w:r>
      <w:r w:rsidR="00C52885">
        <w:t xml:space="preserve">reeze eluates </w:t>
      </w:r>
      <w:r>
        <w:t xml:space="preserve">using liquid nitrogen, and poke a hole in the </w:t>
      </w:r>
      <w:r w:rsidR="0011228B">
        <w:t>seal</w:t>
      </w:r>
      <w:r w:rsidR="00C34F3F">
        <w:t xml:space="preserve"> over each well.</w:t>
      </w:r>
    </w:p>
    <w:p w:rsidR="00C52885" w:rsidRDefault="00C52885" w:rsidP="00832484">
      <w:pPr>
        <w:pStyle w:val="ListParagraph"/>
        <w:numPr>
          <w:ilvl w:val="0"/>
          <w:numId w:val="29"/>
        </w:numPr>
      </w:pPr>
      <w:r>
        <w:t xml:space="preserve">Lyophilize samples </w:t>
      </w:r>
      <w:r w:rsidR="004E224B">
        <w:t>to dryness overnight</w:t>
      </w:r>
      <w:r>
        <w:t>.</w:t>
      </w:r>
    </w:p>
    <w:p w:rsidR="00CD3A5D" w:rsidRDefault="00615B84" w:rsidP="00832484">
      <w:pPr>
        <w:pStyle w:val="ListParagraph"/>
        <w:numPr>
          <w:ilvl w:val="0"/>
          <w:numId w:val="29"/>
        </w:numPr>
      </w:pPr>
      <w:r>
        <w:t xml:space="preserve">Seal using </w:t>
      </w:r>
      <w:proofErr w:type="spellStart"/>
      <w:r>
        <w:t>AlumaSeal</w:t>
      </w:r>
      <w:proofErr w:type="spellEnd"/>
      <w:r>
        <w:t xml:space="preserve"> II foil</w:t>
      </w:r>
      <w:r w:rsidR="00C34F3F">
        <w:t xml:space="preserve"> and pellet </w:t>
      </w:r>
      <w:proofErr w:type="spellStart"/>
      <w:r w:rsidR="00C34F3F">
        <w:t>lyophilate</w:t>
      </w:r>
      <w:proofErr w:type="spellEnd"/>
      <w:r w:rsidR="00C34F3F">
        <w:t xml:space="preserve"> by centrifugation.</w:t>
      </w:r>
    </w:p>
    <w:p w:rsidR="00C52885" w:rsidRDefault="00C52885" w:rsidP="00832484">
      <w:pPr>
        <w:pStyle w:val="ListParagraph"/>
        <w:numPr>
          <w:ilvl w:val="0"/>
          <w:numId w:val="29"/>
        </w:numPr>
      </w:pPr>
      <w:r>
        <w:t>Samples can be stored lyophi</w:t>
      </w:r>
      <w:r w:rsidR="004047BE">
        <w:t xml:space="preserve">lized at -80°C until ready for </w:t>
      </w:r>
      <w:r w:rsidR="00FA5EF7">
        <w:t>M</w:t>
      </w:r>
      <w:r>
        <w:t>RM analysis.</w:t>
      </w:r>
    </w:p>
    <w:p w:rsidR="00C52885" w:rsidRPr="004E224B" w:rsidRDefault="00C52885" w:rsidP="004E224B">
      <w:pPr>
        <w:ind w:left="360"/>
        <w:rPr>
          <w:b/>
        </w:rPr>
      </w:pPr>
      <w:r w:rsidRPr="004E224B">
        <w:rPr>
          <w:b/>
        </w:rPr>
        <w:t>Reconstituting Samples (To</w:t>
      </w:r>
      <w:r w:rsidR="004047BE">
        <w:rPr>
          <w:b/>
        </w:rPr>
        <w:t xml:space="preserve"> be performed just prior to LC/</w:t>
      </w:r>
      <w:r w:rsidR="00FA5EF7">
        <w:rPr>
          <w:b/>
        </w:rPr>
        <w:t>M</w:t>
      </w:r>
      <w:r w:rsidRPr="004E224B">
        <w:rPr>
          <w:b/>
        </w:rPr>
        <w:t>RM</w:t>
      </w:r>
      <w:r w:rsidR="004047BE">
        <w:rPr>
          <w:b/>
        </w:rPr>
        <w:t>-MS</w:t>
      </w:r>
      <w:r w:rsidR="00F0134A">
        <w:rPr>
          <w:b/>
        </w:rPr>
        <w:t xml:space="preserve"> analysis</w:t>
      </w:r>
      <w:r w:rsidRPr="004E224B">
        <w:rPr>
          <w:b/>
        </w:rPr>
        <w:t>)</w:t>
      </w:r>
    </w:p>
    <w:p w:rsidR="00C52885" w:rsidRDefault="00C52885" w:rsidP="004669A2">
      <w:pPr>
        <w:pStyle w:val="ListParagraph"/>
        <w:numPr>
          <w:ilvl w:val="0"/>
          <w:numId w:val="29"/>
        </w:numPr>
      </w:pPr>
      <w:r>
        <w:t xml:space="preserve">Reconstitute </w:t>
      </w:r>
      <w:r w:rsidR="00131B40">
        <w:t xml:space="preserve">desalted </w:t>
      </w:r>
      <w:r w:rsidR="00E74EF4">
        <w:t xml:space="preserve">and dried </w:t>
      </w:r>
      <w:r w:rsidR="00131B40">
        <w:t>digests with</w:t>
      </w:r>
      <w:r w:rsidR="00FA5EF7">
        <w:t xml:space="preserve"> 100</w:t>
      </w:r>
      <w:r w:rsidR="00274C5C">
        <w:t>µL</w:t>
      </w:r>
      <w:r>
        <w:t xml:space="preserve"> of</w:t>
      </w:r>
      <w:r w:rsidR="00274C5C">
        <w:t xml:space="preserve"> </w:t>
      </w:r>
      <w:r w:rsidR="00F0134A">
        <w:t>0.1% Formic A</w:t>
      </w:r>
      <w:r>
        <w:t xml:space="preserve">cid to each sample </w:t>
      </w:r>
      <w:r w:rsidR="00A9656D">
        <w:t>(</w:t>
      </w:r>
      <w:r>
        <w:t>1μg/</w:t>
      </w:r>
      <w:proofErr w:type="spellStart"/>
      <w:r w:rsidR="004669A2">
        <w:t>μL</w:t>
      </w:r>
      <w:proofErr w:type="spellEnd"/>
      <w:r w:rsidR="004669A2">
        <w:t xml:space="preserve"> </w:t>
      </w:r>
      <w:r w:rsidR="00274C5C">
        <w:t xml:space="preserve">plasma </w:t>
      </w:r>
      <w:r>
        <w:t>digest</w:t>
      </w:r>
      <w:r w:rsidR="00A9656D">
        <w:t>)</w:t>
      </w:r>
      <w:r>
        <w:t>.</w:t>
      </w:r>
    </w:p>
    <w:p w:rsidR="00FA5EF7" w:rsidRPr="005F3B2C" w:rsidRDefault="0011228B" w:rsidP="005F3B2C">
      <w:pPr>
        <w:pStyle w:val="ListParagraph"/>
        <w:numPr>
          <w:ilvl w:val="0"/>
          <w:numId w:val="29"/>
        </w:numPr>
      </w:pPr>
      <w:r>
        <w:t xml:space="preserve">Vortex sample, spin down, remove </w:t>
      </w:r>
      <w:proofErr w:type="spellStart"/>
      <w:r>
        <w:t>AlumaSeal</w:t>
      </w:r>
      <w:proofErr w:type="spellEnd"/>
      <w:r>
        <w:t xml:space="preserve"> II foil, and cover with silicon mat for LC/</w:t>
      </w:r>
      <w:r w:rsidR="00FA5EF7">
        <w:t>M</w:t>
      </w:r>
      <w:r>
        <w:t>RM-MS analysis.</w:t>
      </w:r>
      <w:r w:rsidR="00FA5EF7" w:rsidRPr="005F3B2C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br w:type="page"/>
      </w:r>
    </w:p>
    <w:p w:rsidR="000503ED" w:rsidRPr="005B5067" w:rsidRDefault="000503ED" w:rsidP="000503ED">
      <w:pPr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</w:pPr>
      <w:r w:rsidRPr="005B5067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Experiment 2- Mini-Validation of Repeatability</w:t>
      </w:r>
    </w:p>
    <w:p w:rsidR="000503ED" w:rsidRDefault="000503ED" w:rsidP="009A0227">
      <w:pPr>
        <w:ind w:left="360"/>
        <w:rPr>
          <w:b/>
        </w:rPr>
      </w:pPr>
    </w:p>
    <w:p w:rsidR="00B22F04" w:rsidRDefault="00B22F04" w:rsidP="00B22F04">
      <w:pPr>
        <w:ind w:left="360"/>
        <w:rPr>
          <w:b/>
        </w:rPr>
      </w:pPr>
      <w:r w:rsidRPr="004E224B">
        <w:rPr>
          <w:b/>
        </w:rPr>
        <w:t xml:space="preserve">Heavy SIS </w:t>
      </w:r>
      <w:r w:rsidR="00DC244F">
        <w:rPr>
          <w:b/>
        </w:rPr>
        <w:t xml:space="preserve">and Light </w:t>
      </w:r>
      <w:r w:rsidRPr="004E224B">
        <w:rPr>
          <w:b/>
        </w:rPr>
        <w:t>spike preparation</w:t>
      </w:r>
    </w:p>
    <w:p w:rsidR="00E138F8" w:rsidRPr="0035203A" w:rsidRDefault="00095828" w:rsidP="00A9656D">
      <w:pPr>
        <w:pStyle w:val="ListParagraph"/>
        <w:numPr>
          <w:ilvl w:val="0"/>
          <w:numId w:val="28"/>
        </w:numPr>
      </w:pPr>
      <w:r>
        <w:t xml:space="preserve">Prepare both a </w:t>
      </w:r>
      <w:r w:rsidR="00F21323">
        <w:t xml:space="preserve">SIS </w:t>
      </w:r>
      <w:r w:rsidR="00DC244F">
        <w:t xml:space="preserve">and Light </w:t>
      </w:r>
      <w:r w:rsidR="00F21323">
        <w:t xml:space="preserve">mix </w:t>
      </w:r>
      <w:r w:rsidR="00CD3A5D">
        <w:t xml:space="preserve"> </w:t>
      </w:r>
      <w:r w:rsidR="00F21323">
        <w:t>50</w:t>
      </w:r>
      <w:r w:rsidR="00E138F8">
        <w:t>0</w:t>
      </w:r>
      <w:r w:rsidR="00CF16ED">
        <w:t>x</w:t>
      </w:r>
      <w:r w:rsidR="00E138F8">
        <w:t xml:space="preserve"> the Lowest point on curve (</w:t>
      </w:r>
      <w:r w:rsidR="00F66066">
        <w:t>LPOC)</w:t>
      </w:r>
      <w:r w:rsidR="00FA1C33">
        <w:t xml:space="preserve"> </w:t>
      </w:r>
      <w:r w:rsidR="00F66066">
        <w:t>of each peptide</w:t>
      </w:r>
      <w:r w:rsidR="00FA1C33">
        <w:t xml:space="preserve"> per </w:t>
      </w:r>
      <w:r w:rsidR="00FA1C33">
        <w:rPr>
          <w:rFonts w:ascii="Calibri" w:hAnsi="Calibri"/>
        </w:rPr>
        <w:t>µ</w:t>
      </w:r>
      <w:r w:rsidR="00FA1C33">
        <w:t>L of</w:t>
      </w:r>
      <w:r w:rsidR="00F66066">
        <w:t xml:space="preserve"> </w:t>
      </w:r>
      <w:r w:rsidR="00F21323">
        <w:t xml:space="preserve">30% Acetonitrile, </w:t>
      </w:r>
      <w:r w:rsidR="00F66066">
        <w:t>0.1% Formic Acid</w:t>
      </w:r>
      <w:r w:rsidR="00E138F8">
        <w:t>, calculated from Experiment 1 data.</w:t>
      </w:r>
      <w:r w:rsidR="00FA1C33">
        <w:t xml:space="preserve"> </w:t>
      </w:r>
      <w:r w:rsidR="00FA1C33" w:rsidRPr="00FA1C33">
        <w:rPr>
          <w:i/>
        </w:rPr>
        <w:t>(</w:t>
      </w:r>
      <w:proofErr w:type="spellStart"/>
      <w:proofErr w:type="gramStart"/>
      <w:r w:rsidR="00FA1C33" w:rsidRPr="00FA1C33">
        <w:rPr>
          <w:i/>
        </w:rPr>
        <w:t>eg</w:t>
      </w:r>
      <w:proofErr w:type="spellEnd"/>
      <w:proofErr w:type="gramEnd"/>
      <w:r w:rsidR="00FA1C33" w:rsidRPr="00FA1C33">
        <w:rPr>
          <w:i/>
        </w:rPr>
        <w:t xml:space="preserve">. </w:t>
      </w:r>
      <w:r w:rsidR="00453A07">
        <w:rPr>
          <w:i/>
        </w:rPr>
        <w:t>i</w:t>
      </w:r>
      <w:r w:rsidR="00FA1C33" w:rsidRPr="00FA1C33">
        <w:rPr>
          <w:i/>
        </w:rPr>
        <w:t xml:space="preserve">f the LPOC of your peptide was 200fmol, </w:t>
      </w:r>
      <w:r w:rsidR="00FA1C33">
        <w:rPr>
          <w:i/>
        </w:rPr>
        <w:t xml:space="preserve"> </w:t>
      </w:r>
      <w:r w:rsidR="00FA1C33" w:rsidRPr="00FA1C33">
        <w:rPr>
          <w:i/>
        </w:rPr>
        <w:t xml:space="preserve">the concentration of </w:t>
      </w:r>
      <w:r w:rsidR="00BF593A">
        <w:rPr>
          <w:i/>
        </w:rPr>
        <w:t>the</w:t>
      </w:r>
      <w:r w:rsidR="00BF593A" w:rsidRPr="00FA1C33">
        <w:rPr>
          <w:i/>
        </w:rPr>
        <w:t xml:space="preserve"> </w:t>
      </w:r>
      <w:r w:rsidR="00FA1C33" w:rsidRPr="00FA1C33">
        <w:rPr>
          <w:i/>
        </w:rPr>
        <w:t xml:space="preserve">mix </w:t>
      </w:r>
      <w:r w:rsidR="00BF593A">
        <w:rPr>
          <w:i/>
        </w:rPr>
        <w:t>will</w:t>
      </w:r>
      <w:r w:rsidR="00FA1C33" w:rsidRPr="00FA1C33">
        <w:rPr>
          <w:i/>
        </w:rPr>
        <w:t xml:space="preserve"> be 100pmol</w:t>
      </w:r>
      <w:r w:rsidR="00FA1C33" w:rsidRPr="00FA1C33">
        <w:rPr>
          <w:i/>
          <w:lang w:val="en-CA"/>
        </w:rPr>
        <w:t>/</w:t>
      </w:r>
      <w:r w:rsidR="00FA1C33" w:rsidRPr="00FA1C33">
        <w:rPr>
          <w:rFonts w:ascii="Calibri" w:hAnsi="Calibri"/>
          <w:i/>
          <w:lang w:val="en-CA"/>
        </w:rPr>
        <w:t>µ</w:t>
      </w:r>
      <w:r w:rsidR="00FA1C33" w:rsidRPr="00FA1C33">
        <w:rPr>
          <w:i/>
          <w:lang w:val="en-CA"/>
        </w:rPr>
        <w:t>L)</w:t>
      </w:r>
      <w:r w:rsidR="00CD3A5D">
        <w:rPr>
          <w:i/>
          <w:lang w:val="en-CA"/>
        </w:rPr>
        <w:t>.  The LPOC for each peptide is obtained from Experiment 1 results.</w:t>
      </w:r>
    </w:p>
    <w:p w:rsidR="00DC244F" w:rsidRDefault="00DC244F" w:rsidP="00B63D4B">
      <w:pPr>
        <w:pStyle w:val="ListParagraph"/>
        <w:numPr>
          <w:ilvl w:val="0"/>
          <w:numId w:val="28"/>
        </w:numPr>
      </w:pPr>
      <w:r>
        <w:t>Dilute stock Light peptide mix to 1</w:t>
      </w:r>
      <w:r>
        <w:t>00</w:t>
      </w:r>
      <w:r>
        <w:t>x LPOC</w:t>
      </w:r>
      <w:r>
        <w:t xml:space="preserve">/µL in 30% Acetonitrile, 0.1% Formic Acid using a 1.5mL Protein </w:t>
      </w:r>
      <w:proofErr w:type="spellStart"/>
      <w:r>
        <w:t>LoBind</w:t>
      </w:r>
      <w:proofErr w:type="spellEnd"/>
      <w:r>
        <w:t xml:space="preserve"> Eppendorf tube.</w:t>
      </w:r>
      <w:r>
        <w:t xml:space="preserve">  </w:t>
      </w:r>
      <w:proofErr w:type="spellStart"/>
      <w:r>
        <w:t>Dilue</w:t>
      </w:r>
      <w:proofErr w:type="spellEnd"/>
      <w:r>
        <w:t xml:space="preserve"> the Heavy SIS peptide mix to 250x </w:t>
      </w:r>
      <w:r>
        <w:t xml:space="preserve">LPOC/µL in 30% Acetonitrile, 0.1% Formic Acid using a 1.5mL Protein </w:t>
      </w:r>
      <w:proofErr w:type="spellStart"/>
      <w:r>
        <w:t>LoBind</w:t>
      </w:r>
      <w:proofErr w:type="spellEnd"/>
      <w:r>
        <w:t xml:space="preserve"> Eppendorf tube.  </w:t>
      </w:r>
    </w:p>
    <w:p w:rsidR="00CD3A5D" w:rsidRDefault="00B22F04" w:rsidP="00B63D4B">
      <w:pPr>
        <w:pStyle w:val="ListParagraph"/>
        <w:numPr>
          <w:ilvl w:val="0"/>
          <w:numId w:val="28"/>
        </w:numPr>
      </w:pPr>
      <w:r>
        <w:t>Prepare serially diluted SIS peptide mix</w:t>
      </w:r>
      <w:r w:rsidR="001E5B55">
        <w:t xml:space="preserve"> in </w:t>
      </w:r>
      <w:r w:rsidR="00F21323">
        <w:t xml:space="preserve">30% Acetonitrile, </w:t>
      </w:r>
      <w:r w:rsidR="001E5B55">
        <w:t>0.1% Formic Acid</w:t>
      </w:r>
      <w:r w:rsidR="00F21323">
        <w:t xml:space="preserve"> </w:t>
      </w:r>
      <w:r w:rsidR="00FA1C33">
        <w:t xml:space="preserve">in </w:t>
      </w:r>
      <w:r w:rsidR="00F21323" w:rsidRPr="00964774">
        <w:t>1.5mL</w:t>
      </w:r>
      <w:r w:rsidR="00F21323">
        <w:t xml:space="preserve"> Protein </w:t>
      </w:r>
      <w:proofErr w:type="spellStart"/>
      <w:r w:rsidR="00F21323">
        <w:t>LoBind</w:t>
      </w:r>
      <w:proofErr w:type="spellEnd"/>
      <w:r w:rsidR="00F21323">
        <w:t xml:space="preserve"> Eppendorf </w:t>
      </w:r>
      <w:r w:rsidR="00E74EF4">
        <w:t>t</w:t>
      </w:r>
      <w:r w:rsidR="00F21323">
        <w:t>ubes</w:t>
      </w:r>
      <w:r w:rsidR="00CD3A5D">
        <w:t xml:space="preserve"> (table below)</w:t>
      </w:r>
      <w:r w:rsidR="001E5B55">
        <w:t>:</w:t>
      </w:r>
    </w:p>
    <w:p w:rsidR="00B63D4B" w:rsidRDefault="00B63D4B" w:rsidP="00B63D4B">
      <w:pPr>
        <w:pStyle w:val="ListParagraph"/>
      </w:pPr>
    </w:p>
    <w:p w:rsidR="00FA1C33" w:rsidRDefault="00BF593A" w:rsidP="00FA1C33">
      <w:pPr>
        <w:pStyle w:val="ListParagraph"/>
      </w:pPr>
      <w:r w:rsidRPr="00BF593A">
        <w:drawing>
          <wp:inline distT="0" distB="0" distL="0" distR="0" wp14:anchorId="4B7774B0" wp14:editId="40C46E30">
            <wp:extent cx="3441700" cy="10096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93A" w:rsidDel="00BF593A">
        <w:t xml:space="preserve"> </w:t>
      </w:r>
    </w:p>
    <w:p w:rsidR="00FA1C33" w:rsidRDefault="00FA1C33" w:rsidP="00FA1C33"/>
    <w:p w:rsidR="00BF593A" w:rsidRDefault="00BF593A" w:rsidP="00BF593A">
      <w:pPr>
        <w:pStyle w:val="ListParagraph"/>
        <w:numPr>
          <w:ilvl w:val="0"/>
          <w:numId w:val="28"/>
        </w:numPr>
      </w:pPr>
      <w:r>
        <w:t>Explanation of the levels (table below).  Note</w:t>
      </w:r>
      <w:r w:rsidR="00DC244F">
        <w:t>s</w:t>
      </w:r>
      <w:r>
        <w:t xml:space="preserve">: </w:t>
      </w:r>
      <w:r w:rsidR="00DC244F">
        <w:t xml:space="preserve">Standard 3 or 4 may be omitted according to experiment.  </w:t>
      </w:r>
      <w:r>
        <w:t xml:space="preserve">LPOC concentrations are determined from Experiment 1 data.  </w:t>
      </w:r>
    </w:p>
    <w:p w:rsidR="00BF593A" w:rsidRDefault="00BF593A" w:rsidP="00BF593A">
      <w:pPr>
        <w:pStyle w:val="ListParagraph"/>
      </w:pPr>
    </w:p>
    <w:p w:rsidR="00BF593A" w:rsidRDefault="00DC244F" w:rsidP="00BF593A">
      <w:pPr>
        <w:pStyle w:val="ListParagraph"/>
      </w:pPr>
      <w:r w:rsidRPr="00DC244F">
        <w:drawing>
          <wp:inline distT="0" distB="0" distL="0" distR="0" wp14:anchorId="5A6E4CD9" wp14:editId="54870011">
            <wp:extent cx="1600200" cy="723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04" w:rsidRDefault="00BF593A" w:rsidP="00B22F04">
      <w:pPr>
        <w:ind w:left="360"/>
        <w:rPr>
          <w:b/>
        </w:rPr>
      </w:pPr>
      <w:r>
        <w:rPr>
          <w:b/>
        </w:rPr>
        <w:t>Sample</w:t>
      </w:r>
      <w:r>
        <w:rPr>
          <w:b/>
        </w:rPr>
        <w:t xml:space="preserve"> </w:t>
      </w:r>
      <w:r w:rsidR="00B22F04">
        <w:rPr>
          <w:b/>
        </w:rPr>
        <w:t>preparation</w:t>
      </w:r>
    </w:p>
    <w:p w:rsidR="001E5B55" w:rsidRDefault="00BF593A" w:rsidP="00A9656D">
      <w:pPr>
        <w:pStyle w:val="ListParagraph"/>
        <w:numPr>
          <w:ilvl w:val="0"/>
          <w:numId w:val="28"/>
        </w:numPr>
      </w:pPr>
      <w:r>
        <w:t>Prepare</w:t>
      </w:r>
      <w:r w:rsidR="001E5B55">
        <w:t xml:space="preserve"> </w:t>
      </w:r>
      <w:r>
        <w:t>independently 5x (i</w:t>
      </w:r>
      <w:r w:rsidR="00DC244F">
        <w:t>.</w:t>
      </w:r>
      <w:r>
        <w:t>e</w:t>
      </w:r>
      <w:r w:rsidR="00DC244F">
        <w:t>.</w:t>
      </w:r>
      <w:r>
        <w:t xml:space="preserve">, </w:t>
      </w:r>
      <w:r w:rsidR="001E5B55">
        <w:t>5</w:t>
      </w:r>
      <w:r w:rsidR="006B119B">
        <w:t xml:space="preserve"> different calendar</w:t>
      </w:r>
      <w:r w:rsidR="001E5B55">
        <w:t xml:space="preserve"> days</w:t>
      </w:r>
      <w:r>
        <w:t>)</w:t>
      </w:r>
      <w:r w:rsidR="001E5B55">
        <w:t>:</w:t>
      </w:r>
    </w:p>
    <w:p w:rsidR="00DC244F" w:rsidRPr="00964774" w:rsidRDefault="00DC244F" w:rsidP="00B63D4B">
      <w:pPr>
        <w:pStyle w:val="ListParagraph"/>
        <w:numPr>
          <w:ilvl w:val="0"/>
          <w:numId w:val="28"/>
        </w:numPr>
      </w:pPr>
      <w:r>
        <w:t>To</w:t>
      </w:r>
      <w:r w:rsidRPr="00964774">
        <w:t xml:space="preserve"> </w:t>
      </w:r>
      <w:r>
        <w:t>4</w:t>
      </w:r>
      <w:r w:rsidRPr="00964774">
        <w:t xml:space="preserve"> </w:t>
      </w:r>
      <w:r w:rsidRPr="00964774">
        <w:t>x 1.5mL</w:t>
      </w:r>
      <w:r>
        <w:t xml:space="preserve"> Protein </w:t>
      </w:r>
      <w:proofErr w:type="spellStart"/>
      <w:r>
        <w:t>LoBind</w:t>
      </w:r>
      <w:proofErr w:type="spellEnd"/>
      <w:r>
        <w:t xml:space="preserve"> Eppendorf </w:t>
      </w:r>
      <w:r w:rsidR="00E74EF4">
        <w:t>t</w:t>
      </w:r>
      <w:r>
        <w:t>ubes</w:t>
      </w:r>
      <w:r w:rsidR="00E74EF4">
        <w:t xml:space="preserve"> add</w:t>
      </w:r>
      <w:r>
        <w:t>:</w:t>
      </w:r>
    </w:p>
    <w:p w:rsidR="00DC244F" w:rsidRPr="00964774" w:rsidRDefault="00DC244F" w:rsidP="00B63D4B">
      <w:pPr>
        <w:pStyle w:val="ListParagraph"/>
        <w:numPr>
          <w:ilvl w:val="0"/>
          <w:numId w:val="30"/>
        </w:numPr>
      </w:pPr>
      <w:r>
        <w:t>82.4</w:t>
      </w:r>
      <w:r w:rsidRPr="00964774">
        <w:t>µL plasma digest</w:t>
      </w:r>
    </w:p>
    <w:p w:rsidR="00DC244F" w:rsidRPr="00964774" w:rsidRDefault="00DC244F" w:rsidP="00B63D4B">
      <w:pPr>
        <w:pStyle w:val="ListParagraph"/>
        <w:numPr>
          <w:ilvl w:val="0"/>
          <w:numId w:val="30"/>
        </w:numPr>
      </w:pPr>
      <w:r>
        <w:t>10µL of 1</w:t>
      </w:r>
      <w:r w:rsidRPr="00964774">
        <w:t>00</w:t>
      </w:r>
      <w:r>
        <w:t>x LPOC</w:t>
      </w:r>
      <w:r w:rsidRPr="00964774">
        <w:t xml:space="preserve"> Light peptide mix</w:t>
      </w:r>
    </w:p>
    <w:p w:rsidR="00DC244F" w:rsidRDefault="00DC244F" w:rsidP="00B63D4B">
      <w:pPr>
        <w:pStyle w:val="ListParagraph"/>
        <w:numPr>
          <w:ilvl w:val="0"/>
          <w:numId w:val="30"/>
        </w:numPr>
      </w:pPr>
      <w:r>
        <w:t>10</w:t>
      </w:r>
      <w:r w:rsidRPr="00964774">
        <w:t>µL of level specific  SIS peptide mix</w:t>
      </w:r>
    </w:p>
    <w:p w:rsidR="00DC244F" w:rsidRDefault="00DC244F" w:rsidP="00B63D4B">
      <w:pPr>
        <w:pStyle w:val="ListParagraph"/>
        <w:numPr>
          <w:ilvl w:val="0"/>
          <w:numId w:val="30"/>
        </w:numPr>
      </w:pPr>
      <w:r>
        <w:t>497.6</w:t>
      </w:r>
      <w:r>
        <w:rPr>
          <w:rFonts w:ascii="Calibri" w:hAnsi="Calibri"/>
        </w:rPr>
        <w:t>µ</w:t>
      </w:r>
      <w:r>
        <w:t>L 0.1% Formic Acid</w:t>
      </w:r>
    </w:p>
    <w:p w:rsidR="008A23D1" w:rsidRDefault="008A23D1" w:rsidP="000B3AF5">
      <w:pPr>
        <w:ind w:left="360"/>
        <w:rPr>
          <w:b/>
        </w:rPr>
      </w:pPr>
    </w:p>
    <w:p w:rsidR="00975552" w:rsidRDefault="00975552" w:rsidP="00975552">
      <w:pPr>
        <w:ind w:firstLine="360"/>
      </w:pPr>
      <w:r w:rsidRPr="00975552">
        <w:rPr>
          <w:b/>
        </w:rPr>
        <w:t>Desalting and Concentrating Samples Offline by Solid Phase Extraction</w:t>
      </w:r>
      <w:r>
        <w:t xml:space="preserve"> </w:t>
      </w:r>
    </w:p>
    <w:p w:rsidR="00453A07" w:rsidRDefault="00453A07" w:rsidP="00832484">
      <w:pPr>
        <w:pStyle w:val="ListParagraph"/>
        <w:numPr>
          <w:ilvl w:val="0"/>
          <w:numId w:val="28"/>
        </w:numPr>
      </w:pPr>
      <w:r>
        <w:t xml:space="preserve">When operating the Positive Pressure Manifold, apply enough pressure to </w:t>
      </w:r>
      <w:r w:rsidR="00D8207C">
        <w:t>maintain a flow rate of 1mL/min,</w:t>
      </w:r>
      <w:r>
        <w:t xml:space="preserve"> do not exceed 5 psi. During elution, choose the lowest possible psi to minimize sample loss due to splashing.</w:t>
      </w:r>
    </w:p>
    <w:p w:rsidR="00453A07" w:rsidRDefault="00453A07" w:rsidP="00832484">
      <w:pPr>
        <w:pStyle w:val="ListParagraph"/>
        <w:numPr>
          <w:ilvl w:val="0"/>
          <w:numId w:val="28"/>
        </w:numPr>
      </w:pPr>
      <w:r>
        <w:t>Perfo</w:t>
      </w:r>
      <w:r w:rsidR="00DC244F">
        <w:t>r</w:t>
      </w:r>
      <w:r>
        <w:t xml:space="preserve">m SPE using an Oasis HLB </w:t>
      </w:r>
      <w:r>
        <w:rPr>
          <w:rFonts w:ascii="Calibri" w:hAnsi="Calibri"/>
        </w:rPr>
        <w:t>µ</w:t>
      </w:r>
      <w:r>
        <w:t>Elution Plate. To all appropriate wells:</w:t>
      </w:r>
    </w:p>
    <w:p w:rsidR="00B22F04" w:rsidRDefault="00B22F04" w:rsidP="00453A07">
      <w:pPr>
        <w:pStyle w:val="ListParagraph"/>
        <w:numPr>
          <w:ilvl w:val="1"/>
          <w:numId w:val="26"/>
        </w:numPr>
      </w:pPr>
      <w:r>
        <w:t>Condition</w:t>
      </w:r>
      <w:r w:rsidR="0011228B">
        <w:t xml:space="preserve"> with 600</w:t>
      </w:r>
      <w:r w:rsidR="0011228B">
        <w:rPr>
          <w:rFonts w:ascii="Calibri" w:hAnsi="Calibri"/>
        </w:rPr>
        <w:t>µ</w:t>
      </w:r>
      <w:r w:rsidR="00975552">
        <w:t>L of Methanol.</w:t>
      </w:r>
    </w:p>
    <w:p w:rsidR="00B22F04" w:rsidRDefault="00B22F04" w:rsidP="00453A07">
      <w:pPr>
        <w:pStyle w:val="ListParagraph"/>
        <w:numPr>
          <w:ilvl w:val="1"/>
          <w:numId w:val="26"/>
        </w:numPr>
      </w:pPr>
      <w:r>
        <w:t xml:space="preserve">Equilibrate with </w:t>
      </w:r>
      <w:r w:rsidR="0011228B">
        <w:t>600</w:t>
      </w:r>
      <w:r w:rsidR="0011228B">
        <w:rPr>
          <w:rFonts w:ascii="Calibri" w:hAnsi="Calibri"/>
        </w:rPr>
        <w:t>µ</w:t>
      </w:r>
      <w:r w:rsidR="0011228B">
        <w:t xml:space="preserve">L </w:t>
      </w:r>
      <w:r w:rsidR="00975552">
        <w:t>of 0.1% Formic Acid.</w:t>
      </w:r>
    </w:p>
    <w:p w:rsidR="000B3AF5" w:rsidRDefault="00B22F04" w:rsidP="00C91C22">
      <w:pPr>
        <w:pStyle w:val="ListParagraph"/>
        <w:numPr>
          <w:ilvl w:val="1"/>
          <w:numId w:val="26"/>
        </w:numPr>
      </w:pPr>
      <w:r w:rsidRPr="00346434">
        <w:t xml:space="preserve">Add </w:t>
      </w:r>
      <w:r w:rsidR="00DC244F">
        <w:t>600</w:t>
      </w:r>
      <w:r w:rsidR="00DC244F">
        <w:t xml:space="preserve">µL </w:t>
      </w:r>
      <w:r w:rsidR="00453A07">
        <w:t>sample</w:t>
      </w:r>
      <w:r w:rsidR="000B3AF5" w:rsidRPr="00346434">
        <w:t>.</w:t>
      </w:r>
    </w:p>
    <w:p w:rsidR="00B22F04" w:rsidRDefault="00B22F04" w:rsidP="00453A07">
      <w:pPr>
        <w:pStyle w:val="ListParagraph"/>
        <w:numPr>
          <w:ilvl w:val="1"/>
          <w:numId w:val="26"/>
        </w:numPr>
      </w:pPr>
      <w:r>
        <w:t xml:space="preserve">Wash with 3 x </w:t>
      </w:r>
      <w:r w:rsidR="0011228B">
        <w:t>600</w:t>
      </w:r>
      <w:r w:rsidR="0011228B">
        <w:rPr>
          <w:rFonts w:ascii="Calibri" w:hAnsi="Calibri"/>
        </w:rPr>
        <w:t>µ</w:t>
      </w:r>
      <w:r w:rsidR="0011228B">
        <w:t>L</w:t>
      </w:r>
      <w:r>
        <w:t xml:space="preserve"> of LC-MS water</w:t>
      </w:r>
      <w:r w:rsidR="00975552">
        <w:t>.</w:t>
      </w:r>
    </w:p>
    <w:p w:rsidR="00453A07" w:rsidRDefault="00B22F04" w:rsidP="00453A07">
      <w:pPr>
        <w:pStyle w:val="ListParagraph"/>
        <w:numPr>
          <w:ilvl w:val="1"/>
          <w:numId w:val="26"/>
        </w:numPr>
      </w:pPr>
      <w:r>
        <w:t xml:space="preserve">Elute peptides </w:t>
      </w:r>
      <w:r w:rsidR="0011228B">
        <w:t xml:space="preserve">with </w:t>
      </w:r>
      <w:r w:rsidR="00DC244F">
        <w:t>7</w:t>
      </w:r>
      <w:r w:rsidR="00DC244F">
        <w:t>0</w:t>
      </w:r>
      <w:r w:rsidR="00DC244F">
        <w:t xml:space="preserve">μL </w:t>
      </w:r>
      <w:r w:rsidR="00DC244F">
        <w:t>6</w:t>
      </w:r>
      <w:r>
        <w:t xml:space="preserve">0% Acetonitrile, 0.1% Formic Acid into a </w:t>
      </w:r>
      <w:r w:rsidR="0011228B">
        <w:t xml:space="preserve">96 well </w:t>
      </w:r>
      <w:r w:rsidR="00420477">
        <w:t xml:space="preserve">Eppendorf twin </w:t>
      </w:r>
      <w:proofErr w:type="spellStart"/>
      <w:r w:rsidR="00420477">
        <w:t>tec</w:t>
      </w:r>
      <w:proofErr w:type="spellEnd"/>
      <w:r w:rsidR="00420477">
        <w:t xml:space="preserve"> PCR p</w:t>
      </w:r>
      <w:r w:rsidR="0011228B">
        <w:t>late</w:t>
      </w:r>
      <w:r w:rsidR="00975552">
        <w:t>.</w:t>
      </w:r>
      <w:r w:rsidR="0011228B">
        <w:t xml:space="preserve"> </w:t>
      </w:r>
    </w:p>
    <w:p w:rsidR="00B22F04" w:rsidRDefault="0011228B" w:rsidP="00453A07">
      <w:pPr>
        <w:pStyle w:val="ListParagraph"/>
        <w:numPr>
          <w:ilvl w:val="1"/>
          <w:numId w:val="26"/>
        </w:numPr>
      </w:pPr>
      <w:r>
        <w:t xml:space="preserve">Seal using </w:t>
      </w:r>
      <w:proofErr w:type="spellStart"/>
      <w:r>
        <w:t>AlumaSeal</w:t>
      </w:r>
      <w:proofErr w:type="spellEnd"/>
      <w:r>
        <w:t xml:space="preserve"> II foil</w:t>
      </w:r>
      <w:r w:rsidR="00E56E9C">
        <w:t>.</w:t>
      </w:r>
    </w:p>
    <w:p w:rsidR="00975552" w:rsidRDefault="00975552" w:rsidP="00832484">
      <w:pPr>
        <w:pStyle w:val="ListParagraph"/>
        <w:numPr>
          <w:ilvl w:val="0"/>
          <w:numId w:val="28"/>
        </w:numPr>
      </w:pPr>
      <w:r>
        <w:t>Freeze eluates using liquid nitrogen, and po</w:t>
      </w:r>
      <w:r w:rsidR="0011228B">
        <w:t>ke a hole in the seal</w:t>
      </w:r>
      <w:r w:rsidR="00D8207C">
        <w:t xml:space="preserve"> over each well</w:t>
      </w:r>
      <w:r>
        <w:t xml:space="preserve">. </w:t>
      </w:r>
    </w:p>
    <w:p w:rsidR="00B22F04" w:rsidRDefault="00B22F04" w:rsidP="00832484">
      <w:pPr>
        <w:pStyle w:val="ListParagraph"/>
        <w:numPr>
          <w:ilvl w:val="0"/>
          <w:numId w:val="28"/>
        </w:numPr>
      </w:pPr>
      <w:r>
        <w:t>Lyophilize samples to dryness overnight.</w:t>
      </w:r>
    </w:p>
    <w:p w:rsidR="00D8207C" w:rsidRDefault="003840E2" w:rsidP="00832484">
      <w:pPr>
        <w:pStyle w:val="ListParagraph"/>
        <w:numPr>
          <w:ilvl w:val="0"/>
          <w:numId w:val="28"/>
        </w:numPr>
      </w:pPr>
      <w:r>
        <w:t xml:space="preserve">Seal using </w:t>
      </w:r>
      <w:proofErr w:type="spellStart"/>
      <w:r>
        <w:t>AlumaSeal</w:t>
      </w:r>
      <w:proofErr w:type="spellEnd"/>
      <w:r>
        <w:t xml:space="preserve"> II foil</w:t>
      </w:r>
      <w:r w:rsidR="00D8207C">
        <w:t xml:space="preserve"> and pellet </w:t>
      </w:r>
      <w:proofErr w:type="spellStart"/>
      <w:r w:rsidR="00D8207C">
        <w:t>lyophilate</w:t>
      </w:r>
      <w:proofErr w:type="spellEnd"/>
      <w:r w:rsidR="00D8207C">
        <w:t xml:space="preserve"> by centrifugation.</w:t>
      </w:r>
    </w:p>
    <w:p w:rsidR="00B22F04" w:rsidRDefault="00D8207C" w:rsidP="00832484">
      <w:pPr>
        <w:pStyle w:val="ListParagraph"/>
        <w:numPr>
          <w:ilvl w:val="0"/>
          <w:numId w:val="28"/>
        </w:numPr>
      </w:pPr>
      <w:r>
        <w:t xml:space="preserve"> </w:t>
      </w:r>
      <w:r w:rsidR="00B22F04">
        <w:t>Samples can be stored lyophilized at -80°C until ready for SRM analysis.</w:t>
      </w:r>
    </w:p>
    <w:p w:rsidR="007B183D" w:rsidRDefault="007B183D" w:rsidP="00722A45">
      <w:pPr>
        <w:pStyle w:val="ListParagraph"/>
      </w:pPr>
    </w:p>
    <w:p w:rsidR="004B781C" w:rsidRDefault="004B781C" w:rsidP="00722A45">
      <w:pPr>
        <w:pStyle w:val="ListParagraph"/>
      </w:pPr>
    </w:p>
    <w:p w:rsidR="000B3AF5" w:rsidRPr="004E224B" w:rsidRDefault="000B3AF5" w:rsidP="000B3AF5">
      <w:pPr>
        <w:ind w:left="360"/>
        <w:rPr>
          <w:b/>
        </w:rPr>
      </w:pPr>
      <w:r w:rsidRPr="004E224B">
        <w:rPr>
          <w:b/>
        </w:rPr>
        <w:t>Reconstituting Samples (To</w:t>
      </w:r>
      <w:r>
        <w:rPr>
          <w:b/>
        </w:rPr>
        <w:t xml:space="preserve"> be performed just prior to LC/</w:t>
      </w:r>
      <w:r w:rsidR="00DC244F">
        <w:rPr>
          <w:b/>
        </w:rPr>
        <w:t>M</w:t>
      </w:r>
      <w:r w:rsidRPr="004E224B">
        <w:rPr>
          <w:b/>
        </w:rPr>
        <w:t>RM</w:t>
      </w:r>
      <w:r>
        <w:rPr>
          <w:b/>
        </w:rPr>
        <w:t>-MS analysis</w:t>
      </w:r>
      <w:r w:rsidRPr="004E224B">
        <w:rPr>
          <w:b/>
        </w:rPr>
        <w:t>)</w:t>
      </w:r>
    </w:p>
    <w:p w:rsidR="000B3AF5" w:rsidRDefault="000B3AF5" w:rsidP="00B63D4B">
      <w:pPr>
        <w:pStyle w:val="ListParagraph"/>
        <w:numPr>
          <w:ilvl w:val="0"/>
          <w:numId w:val="28"/>
        </w:numPr>
      </w:pPr>
      <w:r>
        <w:t>Reconstitute dried and desalted spiked digest</w:t>
      </w:r>
      <w:r w:rsidR="006B119B">
        <w:t>s</w:t>
      </w:r>
      <w:r w:rsidR="00B63D4B">
        <w:t xml:space="preserve"> with </w:t>
      </w:r>
      <w:r w:rsidR="00DC244F">
        <w:t>10</w:t>
      </w:r>
      <w:r w:rsidR="00DC244F">
        <w:t xml:space="preserve">0µL </w:t>
      </w:r>
      <w:r>
        <w:t>of 0.1% Formic Acid to each sample (1μg/</w:t>
      </w:r>
      <w:proofErr w:type="spellStart"/>
      <w:r w:rsidR="004669A2">
        <w:t>μL</w:t>
      </w:r>
      <w:proofErr w:type="spellEnd"/>
      <w:r w:rsidR="004669A2">
        <w:t xml:space="preserve"> </w:t>
      </w:r>
      <w:r>
        <w:t>plasma digest).</w:t>
      </w:r>
    </w:p>
    <w:p w:rsidR="00B63D4B" w:rsidRPr="005F3B2C" w:rsidRDefault="000B3AF5" w:rsidP="005F3B2C">
      <w:pPr>
        <w:pStyle w:val="ListParagraph"/>
        <w:numPr>
          <w:ilvl w:val="0"/>
          <w:numId w:val="28"/>
        </w:numPr>
      </w:pPr>
      <w:r>
        <w:t xml:space="preserve">Vortex sample, spin down, </w:t>
      </w:r>
      <w:r w:rsidR="00F21323">
        <w:t xml:space="preserve">remove </w:t>
      </w:r>
      <w:proofErr w:type="spellStart"/>
      <w:r w:rsidR="00F21323">
        <w:t>AlumaSeal</w:t>
      </w:r>
      <w:proofErr w:type="spellEnd"/>
      <w:r w:rsidR="00F21323">
        <w:t xml:space="preserve"> II foil, and cover with silicon mat</w:t>
      </w:r>
      <w:r>
        <w:t xml:space="preserve"> for LC/SRM-MS analysis.</w:t>
      </w:r>
      <w:r w:rsidR="00B63D4B" w:rsidRPr="005F3B2C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br w:type="page"/>
      </w:r>
    </w:p>
    <w:p w:rsidR="000503ED" w:rsidRPr="005B5067" w:rsidRDefault="000503ED" w:rsidP="00B63D4B">
      <w:pPr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</w:pPr>
      <w:r w:rsidRPr="005B5067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LC and MS Setup (Experiment 1 &amp; 2)</w:t>
      </w:r>
    </w:p>
    <w:p w:rsidR="000503ED" w:rsidRDefault="000503ED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  <w:r>
        <w:rPr>
          <w:b/>
        </w:rPr>
        <w:t>LC Setup</w:t>
      </w:r>
      <w:r w:rsidR="00DC244F">
        <w:rPr>
          <w:b/>
        </w:rPr>
        <w:t xml:space="preserve"> and Parameters</w:t>
      </w:r>
      <w:r>
        <w:rPr>
          <w:b/>
        </w:rPr>
        <w:t>:</w:t>
      </w:r>
    </w:p>
    <w:p w:rsidR="00DC244F" w:rsidRDefault="00DC244F" w:rsidP="000503ED">
      <w:pPr>
        <w:pStyle w:val="ListParagraph"/>
        <w:numPr>
          <w:ilvl w:val="0"/>
          <w:numId w:val="18"/>
        </w:numPr>
      </w:pPr>
      <w:r>
        <w:t>Buffer A:  100% LC-MS grade water + 0.1%FA</w:t>
      </w:r>
    </w:p>
    <w:p w:rsidR="00E74EF4" w:rsidRDefault="00DC244F" w:rsidP="000503ED">
      <w:pPr>
        <w:pStyle w:val="ListParagraph"/>
        <w:numPr>
          <w:ilvl w:val="0"/>
          <w:numId w:val="18"/>
        </w:numPr>
      </w:pPr>
      <w:r>
        <w:t>Buffer B:  100% LC-MS grade Acetonitrile + 0.1%FA</w:t>
      </w:r>
    </w:p>
    <w:p w:rsidR="009A0227" w:rsidRDefault="009A0227" w:rsidP="000503ED">
      <w:pPr>
        <w:pStyle w:val="ListParagraph"/>
        <w:numPr>
          <w:ilvl w:val="0"/>
          <w:numId w:val="18"/>
        </w:numPr>
      </w:pPr>
      <w:r>
        <w:t>Flowrate:  0.4mL/min</w:t>
      </w:r>
    </w:p>
    <w:p w:rsidR="009A0227" w:rsidRDefault="009A0227" w:rsidP="000503ED">
      <w:pPr>
        <w:pStyle w:val="ListParagraph"/>
        <w:numPr>
          <w:ilvl w:val="0"/>
          <w:numId w:val="18"/>
        </w:numPr>
      </w:pPr>
      <w:r>
        <w:t>Column temp: 50˚C</w:t>
      </w:r>
    </w:p>
    <w:p w:rsidR="009A0227" w:rsidRDefault="009A0227" w:rsidP="000503ED">
      <w:pPr>
        <w:pStyle w:val="ListParagraph"/>
        <w:numPr>
          <w:ilvl w:val="0"/>
          <w:numId w:val="18"/>
        </w:numPr>
      </w:pPr>
      <w:r>
        <w:t>Gradient:</w:t>
      </w:r>
    </w:p>
    <w:tbl>
      <w:tblPr>
        <w:tblpPr w:leftFromText="180" w:rightFromText="180" w:vertAnchor="text" w:horzAnchor="page" w:tblpX="2383" w:tblpY="141"/>
        <w:tblW w:w="4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1559"/>
      </w:tblGrid>
      <w:tr w:rsidR="009A0227" w:rsidRPr="00AF502A" w:rsidTr="00A935E1">
        <w:trPr>
          <w:trHeight w:val="31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b/>
                <w:bCs/>
                <w:color w:val="000000"/>
                <w:sz w:val="20"/>
                <w:szCs w:val="20"/>
                <w:lang w:eastAsia="en-CA"/>
              </w:rPr>
              <w:t>Time (min)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b/>
                <w:bCs/>
                <w:color w:val="000000"/>
                <w:sz w:val="20"/>
                <w:szCs w:val="20"/>
                <w:lang w:eastAsia="en-CA"/>
              </w:rPr>
              <w:t xml:space="preserve">% Buffer 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b/>
                <w:bCs/>
                <w:color w:val="000000"/>
                <w:sz w:val="20"/>
                <w:szCs w:val="20"/>
                <w:lang w:eastAsia="en-CA"/>
              </w:rPr>
              <w:t>% Buffer B</w:t>
            </w:r>
          </w:p>
        </w:tc>
      </w:tr>
      <w:tr w:rsidR="009A0227" w:rsidRPr="00AF502A" w:rsidTr="00A935E1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</w:tr>
      <w:tr w:rsidR="009A0227" w:rsidRPr="00AF502A" w:rsidTr="00A935E1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7</w:t>
            </w:r>
          </w:p>
        </w:tc>
      </w:tr>
      <w:tr w:rsidR="009A0227" w:rsidRPr="00AF502A" w:rsidTr="00A935E1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30</w:t>
            </w:r>
          </w:p>
        </w:tc>
      </w:tr>
      <w:tr w:rsidR="009A0227" w:rsidRPr="00AF502A" w:rsidTr="00A935E1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45</w:t>
            </w:r>
          </w:p>
        </w:tc>
      </w:tr>
      <w:tr w:rsidR="009A0227" w:rsidRPr="00AF502A" w:rsidTr="00A935E1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53.5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</w:t>
            </w:r>
            <w:r w:rsidRPr="00AF502A"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80</w:t>
            </w:r>
          </w:p>
        </w:tc>
      </w:tr>
      <w:tr w:rsidR="009A0227" w:rsidRPr="00AF502A" w:rsidTr="00A935E1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55.5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</w:t>
            </w:r>
            <w:r w:rsidRPr="00AF502A">
              <w:rPr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80</w:t>
            </w:r>
          </w:p>
        </w:tc>
      </w:tr>
      <w:tr w:rsidR="009A0227" w:rsidRPr="00AF502A" w:rsidTr="00A935E1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2</w:t>
            </w:r>
          </w:p>
        </w:tc>
      </w:tr>
      <w:tr w:rsidR="009A0227" w:rsidRPr="00AF502A" w:rsidTr="00A935E1">
        <w:trPr>
          <w:trHeight w:val="300"/>
        </w:trPr>
        <w:tc>
          <w:tcPr>
            <w:tcW w:w="30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227" w:rsidRPr="00AF502A" w:rsidRDefault="009A0227" w:rsidP="00A935E1">
            <w:pPr>
              <w:rPr>
                <w:rFonts w:ascii="Calibri" w:eastAsiaTheme="minorHAnsi" w:hAnsi="Calibri"/>
                <w:color w:val="000000"/>
                <w:sz w:val="20"/>
                <w:szCs w:val="20"/>
                <w:lang w:eastAsia="en-CA"/>
              </w:rPr>
            </w:pPr>
            <w:r w:rsidRPr="00AF502A">
              <w:rPr>
                <w:color w:val="000000"/>
                <w:sz w:val="20"/>
                <w:szCs w:val="20"/>
                <w:lang w:eastAsia="en-CA"/>
              </w:rPr>
              <w:t>+ 4min post time</w:t>
            </w:r>
            <w:r w:rsidR="00DC244F">
              <w:rPr>
                <w:color w:val="000000"/>
                <w:sz w:val="20"/>
                <w:szCs w:val="20"/>
                <w:lang w:eastAsia="en-CA"/>
              </w:rPr>
              <w:t xml:space="preserve"> to equilibrate column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227" w:rsidRPr="00AF502A" w:rsidRDefault="009A0227" w:rsidP="00A935E1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</w:tbl>
    <w:p w:rsidR="009A0227" w:rsidRPr="000224E5" w:rsidRDefault="009A0227" w:rsidP="009A0227">
      <w:pPr>
        <w:pStyle w:val="ListParagraph"/>
        <w:ind w:left="1080"/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</w:p>
    <w:p w:rsidR="009A0227" w:rsidRDefault="002C00CA" w:rsidP="009A0227">
      <w:pPr>
        <w:ind w:left="360"/>
        <w:rPr>
          <w:b/>
        </w:rPr>
      </w:pPr>
      <w:r>
        <w:rPr>
          <w:b/>
        </w:rPr>
        <w:t>Agilent 6490</w:t>
      </w:r>
      <w:r w:rsidR="00DC244F">
        <w:rPr>
          <w:b/>
        </w:rPr>
        <w:t>/6495</w:t>
      </w:r>
      <w:r>
        <w:rPr>
          <w:b/>
        </w:rPr>
        <w:t xml:space="preserve"> </w:t>
      </w:r>
      <w:r w:rsidR="00DC244F">
        <w:rPr>
          <w:b/>
        </w:rPr>
        <w:t>M</w:t>
      </w:r>
      <w:r w:rsidR="009A0227">
        <w:rPr>
          <w:b/>
        </w:rPr>
        <w:t xml:space="preserve">RM </w:t>
      </w:r>
      <w:r w:rsidR="00AB6223">
        <w:rPr>
          <w:b/>
        </w:rPr>
        <w:t>Parameters</w:t>
      </w:r>
      <w:r w:rsidR="009A0227">
        <w:rPr>
          <w:b/>
        </w:rPr>
        <w:t>:</w:t>
      </w:r>
    </w:p>
    <w:p w:rsidR="009A0227" w:rsidRPr="005B30EA" w:rsidRDefault="009A0227" w:rsidP="000503ED">
      <w:pPr>
        <w:pStyle w:val="ListParagraph"/>
        <w:numPr>
          <w:ilvl w:val="0"/>
          <w:numId w:val="18"/>
        </w:numPr>
      </w:pPr>
      <w:r w:rsidRPr="005B30EA">
        <w:t>Transitions:</w:t>
      </w:r>
    </w:p>
    <w:p w:rsidR="009A0227" w:rsidRPr="005B30EA" w:rsidRDefault="002C00CA" w:rsidP="004047BE">
      <w:pPr>
        <w:pStyle w:val="ListParagraph"/>
        <w:numPr>
          <w:ilvl w:val="2"/>
          <w:numId w:val="8"/>
        </w:numPr>
      </w:pPr>
      <w:r>
        <w:t xml:space="preserve">Monitor </w:t>
      </w:r>
      <w:r w:rsidR="00DC244F">
        <w:t>3-</w:t>
      </w:r>
      <w:r>
        <w:t>5</w:t>
      </w:r>
      <w:r w:rsidR="009A0227" w:rsidRPr="005B30EA">
        <w:t xml:space="preserve"> transitions </w:t>
      </w:r>
      <w:r>
        <w:t>for</w:t>
      </w:r>
      <w:r w:rsidR="009A0227" w:rsidRPr="005B30EA">
        <w:t xml:space="preserve"> each light and SIS peptide.</w:t>
      </w:r>
    </w:p>
    <w:p w:rsidR="009A0227" w:rsidRPr="005B30EA" w:rsidRDefault="009A0227" w:rsidP="004047BE">
      <w:pPr>
        <w:pStyle w:val="ListParagraph"/>
        <w:numPr>
          <w:ilvl w:val="2"/>
          <w:numId w:val="8"/>
        </w:numPr>
      </w:pPr>
      <w:r>
        <w:t>MS1 and MS2 Resolution: unit</w:t>
      </w:r>
    </w:p>
    <w:p w:rsidR="009A0227" w:rsidRPr="0086426F" w:rsidRDefault="009A0227" w:rsidP="004047BE">
      <w:pPr>
        <w:pStyle w:val="ListParagraph"/>
        <w:numPr>
          <w:ilvl w:val="2"/>
          <w:numId w:val="8"/>
        </w:numPr>
        <w:rPr>
          <w:b/>
        </w:rPr>
      </w:pPr>
      <w:proofErr w:type="spellStart"/>
      <w:r w:rsidRPr="005B30EA">
        <w:t>Fr</w:t>
      </w:r>
      <w:r>
        <w:t>agmentor</w:t>
      </w:r>
      <w:proofErr w:type="spellEnd"/>
      <w:r>
        <w:t>: 380V</w:t>
      </w:r>
    </w:p>
    <w:p w:rsidR="009A0227" w:rsidRPr="005B30EA" w:rsidRDefault="009A0227" w:rsidP="004047BE">
      <w:pPr>
        <w:pStyle w:val="ListParagraph"/>
        <w:numPr>
          <w:ilvl w:val="2"/>
          <w:numId w:val="8"/>
        </w:numPr>
        <w:rPr>
          <w:b/>
        </w:rPr>
      </w:pPr>
      <w:r>
        <w:t>Cell Accelerator Voltage: 5</w:t>
      </w:r>
    </w:p>
    <w:p w:rsidR="009A0227" w:rsidRDefault="009A0227" w:rsidP="000503ED">
      <w:pPr>
        <w:pStyle w:val="ListParagraph"/>
        <w:numPr>
          <w:ilvl w:val="0"/>
          <w:numId w:val="18"/>
        </w:numPr>
      </w:pPr>
      <w:r>
        <w:t>Dynamic MRM Parameters:</w:t>
      </w:r>
    </w:p>
    <w:p w:rsidR="009A0227" w:rsidRPr="009A0227" w:rsidRDefault="009A0227" w:rsidP="004047BE">
      <w:pPr>
        <w:pStyle w:val="ListParagraph"/>
        <w:numPr>
          <w:ilvl w:val="2"/>
          <w:numId w:val="10"/>
        </w:numPr>
      </w:pPr>
      <w:r>
        <w:t>Cycle time</w:t>
      </w:r>
      <w:r w:rsidR="003840E2">
        <w:t xml:space="preserve">: </w:t>
      </w:r>
      <w:r w:rsidR="00DC244F">
        <w:t>&lt;900</w:t>
      </w:r>
      <w:r w:rsidR="00DC244F" w:rsidRPr="009A0227">
        <w:t>msec</w:t>
      </w:r>
    </w:p>
    <w:p w:rsidR="009A0227" w:rsidRPr="009A0227" w:rsidRDefault="009A0227" w:rsidP="004047BE">
      <w:pPr>
        <w:pStyle w:val="ListParagraph"/>
        <w:numPr>
          <w:ilvl w:val="2"/>
          <w:numId w:val="10"/>
        </w:numPr>
      </w:pPr>
      <w:r w:rsidRPr="009A0227">
        <w:t xml:space="preserve">Min Dwell: </w:t>
      </w:r>
      <w:r w:rsidR="002C00CA">
        <w:t>≥</w:t>
      </w:r>
      <w:r w:rsidR="00DC244F">
        <w:t>9</w:t>
      </w:r>
      <w:r w:rsidR="00DC244F" w:rsidRPr="009A0227">
        <w:t>msec</w:t>
      </w:r>
    </w:p>
    <w:p w:rsidR="009A0227" w:rsidRDefault="009A0227" w:rsidP="000503ED">
      <w:pPr>
        <w:pStyle w:val="ListParagraph"/>
        <w:numPr>
          <w:ilvl w:val="0"/>
          <w:numId w:val="18"/>
        </w:numPr>
      </w:pPr>
      <w:r>
        <w:t>Source parameters:</w:t>
      </w:r>
    </w:p>
    <w:p w:rsidR="009A0227" w:rsidRDefault="009A0227" w:rsidP="004047BE">
      <w:pPr>
        <w:pStyle w:val="ListParagraph"/>
        <w:numPr>
          <w:ilvl w:val="2"/>
          <w:numId w:val="11"/>
        </w:numPr>
      </w:pPr>
      <w:r>
        <w:t>Gas Temp: 150˚C</w:t>
      </w:r>
    </w:p>
    <w:p w:rsidR="009A0227" w:rsidRDefault="009A0227" w:rsidP="004047BE">
      <w:pPr>
        <w:pStyle w:val="ListParagraph"/>
        <w:numPr>
          <w:ilvl w:val="2"/>
          <w:numId w:val="11"/>
        </w:numPr>
      </w:pPr>
      <w:r>
        <w:t>Gas flow: 15L/min</w:t>
      </w:r>
    </w:p>
    <w:p w:rsidR="009A0227" w:rsidRDefault="009A0227" w:rsidP="004047BE">
      <w:pPr>
        <w:pStyle w:val="ListParagraph"/>
        <w:numPr>
          <w:ilvl w:val="2"/>
          <w:numId w:val="11"/>
        </w:numPr>
      </w:pPr>
      <w:r>
        <w:t>Nebulizer: 30psi</w:t>
      </w:r>
    </w:p>
    <w:p w:rsidR="009A0227" w:rsidRDefault="009A0227" w:rsidP="004047BE">
      <w:pPr>
        <w:pStyle w:val="ListParagraph"/>
        <w:numPr>
          <w:ilvl w:val="2"/>
          <w:numId w:val="11"/>
        </w:numPr>
      </w:pPr>
      <w:r>
        <w:t>Sheath Gas Temp:  250˚C</w:t>
      </w:r>
    </w:p>
    <w:p w:rsidR="009A0227" w:rsidRDefault="009A0227" w:rsidP="004047BE">
      <w:pPr>
        <w:pStyle w:val="ListParagraph"/>
        <w:numPr>
          <w:ilvl w:val="2"/>
          <w:numId w:val="11"/>
        </w:numPr>
      </w:pPr>
      <w:r>
        <w:t>Sheath Gas Flow:  11L/min</w:t>
      </w:r>
    </w:p>
    <w:p w:rsidR="009A0227" w:rsidRDefault="009A0227" w:rsidP="004047BE">
      <w:pPr>
        <w:pStyle w:val="ListParagraph"/>
        <w:numPr>
          <w:ilvl w:val="2"/>
          <w:numId w:val="11"/>
        </w:numPr>
      </w:pPr>
      <w:r>
        <w:t>Positive Capillary: 3500V</w:t>
      </w:r>
    </w:p>
    <w:p w:rsidR="009A0227" w:rsidRPr="000224E5" w:rsidRDefault="009A0227" w:rsidP="004047BE">
      <w:pPr>
        <w:pStyle w:val="ListParagraph"/>
        <w:numPr>
          <w:ilvl w:val="2"/>
          <w:numId w:val="11"/>
        </w:numPr>
      </w:pPr>
      <w:r>
        <w:t>Nozzle Voltage: 300V</w:t>
      </w:r>
    </w:p>
    <w:p w:rsidR="009A0227" w:rsidRDefault="009A0227" w:rsidP="009A0227">
      <w:pPr>
        <w:ind w:left="360"/>
        <w:rPr>
          <w:b/>
        </w:rPr>
      </w:pPr>
      <w:r>
        <w:rPr>
          <w:b/>
        </w:rPr>
        <w:t>Naming of Data Files:</w:t>
      </w:r>
    </w:p>
    <w:p w:rsidR="00A935E1" w:rsidRDefault="00A935E1" w:rsidP="000503ED">
      <w:pPr>
        <w:pStyle w:val="ListParagraph"/>
        <w:numPr>
          <w:ilvl w:val="0"/>
          <w:numId w:val="18"/>
        </w:numPr>
      </w:pPr>
      <w:r>
        <w:t>Experiment 1:</w:t>
      </w:r>
    </w:p>
    <w:p w:rsidR="00FA0319" w:rsidRDefault="009A0227" w:rsidP="0035203A">
      <w:pPr>
        <w:pStyle w:val="ListParagraph"/>
        <w:numPr>
          <w:ilvl w:val="1"/>
          <w:numId w:val="18"/>
        </w:numPr>
      </w:pPr>
      <w:r>
        <w:t xml:space="preserve">Curve levels should be named </w:t>
      </w:r>
      <w:r w:rsidR="00DC244F">
        <w:t>Std</w:t>
      </w:r>
      <w:r w:rsidR="00DC244F">
        <w:t>1</w:t>
      </w:r>
      <w:r w:rsidR="00DC244F">
        <w:t xml:space="preserve"> </w:t>
      </w:r>
      <w:r>
        <w:t xml:space="preserve">to </w:t>
      </w:r>
      <w:r w:rsidR="00DC244F">
        <w:t>Std</w:t>
      </w:r>
      <w:r w:rsidR="00DC244F">
        <w:t>12</w:t>
      </w:r>
      <w:r>
        <w:t xml:space="preserve">, with </w:t>
      </w:r>
      <w:r w:rsidR="00DC244F">
        <w:t>Std</w:t>
      </w:r>
      <w:r w:rsidR="00DC244F">
        <w:t>12</w:t>
      </w:r>
      <w:r w:rsidR="00DC244F">
        <w:t xml:space="preserve"> </w:t>
      </w:r>
      <w:r>
        <w:t xml:space="preserve">being the least concentrated sample and </w:t>
      </w:r>
      <w:r w:rsidR="00DC244F">
        <w:t>Std</w:t>
      </w:r>
      <w:r w:rsidR="00DC244F">
        <w:t>1</w:t>
      </w:r>
      <w:r w:rsidR="00DC244F">
        <w:t xml:space="preserve"> </w:t>
      </w:r>
      <w:r>
        <w:t>being the most concentrated sample.</w:t>
      </w:r>
      <w:r w:rsidR="00D8207C">
        <w:t xml:space="preserve"> </w:t>
      </w:r>
      <w:r w:rsidR="005B6301">
        <w:t xml:space="preserve"> </w:t>
      </w:r>
      <w:r w:rsidR="00FA0319">
        <w:t>Blanks should be named Blank</w:t>
      </w:r>
      <w:r w:rsidR="00800EC9">
        <w:t xml:space="preserve"> (for blanks run at the beginning of the experiment) and </w:t>
      </w:r>
      <w:proofErr w:type="spellStart"/>
      <w:r w:rsidR="00800EC9">
        <w:t>CarryoverBlank</w:t>
      </w:r>
      <w:proofErr w:type="spellEnd"/>
      <w:r w:rsidR="00800EC9">
        <w:t xml:space="preserve"> (for blanks run following the highest standard of the response curve).</w:t>
      </w:r>
    </w:p>
    <w:p w:rsidR="0035203A" w:rsidRDefault="0035203A" w:rsidP="00E74EF4">
      <w:pPr>
        <w:pStyle w:val="ListParagraph"/>
        <w:numPr>
          <w:ilvl w:val="1"/>
          <w:numId w:val="18"/>
        </w:numPr>
      </w:pPr>
      <w:r>
        <w:t>Injection replicates should be named R01 to R03.</w:t>
      </w:r>
    </w:p>
    <w:p w:rsidR="00FA0319" w:rsidRDefault="00FA0319" w:rsidP="00A935E1">
      <w:pPr>
        <w:pStyle w:val="ListParagraph"/>
        <w:numPr>
          <w:ilvl w:val="1"/>
          <w:numId w:val="18"/>
        </w:numPr>
      </w:pPr>
      <w:r>
        <w:t xml:space="preserve">Example:  </w:t>
      </w:r>
      <w:r w:rsidR="000E3B6B">
        <w:t>Date_Project_</w:t>
      </w:r>
      <w:r>
        <w:t>AssayVal_Exp1_</w:t>
      </w:r>
      <w:r w:rsidR="0035203A">
        <w:t>Std</w:t>
      </w:r>
      <w:r w:rsidR="0035203A">
        <w:t>1</w:t>
      </w:r>
      <w:r>
        <w:t>_</w:t>
      </w:r>
      <w:r w:rsidR="0035203A">
        <w:t>R</w:t>
      </w:r>
      <w:r>
        <w:t>01</w:t>
      </w:r>
    </w:p>
    <w:p w:rsidR="00A935E1" w:rsidRDefault="00A935E1" w:rsidP="00A935E1">
      <w:pPr>
        <w:pStyle w:val="ListParagraph"/>
        <w:numPr>
          <w:ilvl w:val="0"/>
          <w:numId w:val="18"/>
        </w:numPr>
      </w:pPr>
      <w:r>
        <w:t>Experiment 2:</w:t>
      </w:r>
    </w:p>
    <w:p w:rsidR="00A935E1" w:rsidRDefault="0011228B" w:rsidP="00A935E1">
      <w:pPr>
        <w:pStyle w:val="ListParagraph"/>
        <w:numPr>
          <w:ilvl w:val="1"/>
          <w:numId w:val="18"/>
        </w:numPr>
      </w:pPr>
      <w:r>
        <w:t>Each level</w:t>
      </w:r>
      <w:r w:rsidR="00A935E1" w:rsidRPr="00A935E1">
        <w:t xml:space="preserve"> should</w:t>
      </w:r>
      <w:r>
        <w:t xml:space="preserve"> be named 2.5x</w:t>
      </w:r>
      <w:r w:rsidR="00BF7BF0">
        <w:t>, 5</w:t>
      </w:r>
      <w:r>
        <w:t>x, 50x, or</w:t>
      </w:r>
      <w:r w:rsidR="003F18AF">
        <w:t xml:space="preserve"> 5</w:t>
      </w:r>
      <w:r>
        <w:t>00x, respectively.</w:t>
      </w:r>
    </w:p>
    <w:p w:rsidR="0011228B" w:rsidRDefault="00351FC2" w:rsidP="00A935E1">
      <w:pPr>
        <w:pStyle w:val="ListParagraph"/>
        <w:numPr>
          <w:ilvl w:val="1"/>
          <w:numId w:val="18"/>
        </w:numPr>
      </w:pPr>
      <w:r>
        <w:t xml:space="preserve">Level </w:t>
      </w:r>
      <w:r w:rsidR="0011228B">
        <w:t xml:space="preserve">names correspond to </w:t>
      </w:r>
      <w:r>
        <w:t>level numbers</w:t>
      </w:r>
      <w:r w:rsidR="0011228B">
        <w:t xml:space="preserve"> </w:t>
      </w:r>
      <w:r w:rsidR="00E74EF4">
        <w:t>4</w:t>
      </w:r>
      <w:proofErr w:type="gramStart"/>
      <w:r w:rsidR="00E74EF4">
        <w:t>,3,2</w:t>
      </w:r>
      <w:proofErr w:type="gramEnd"/>
      <w:r w:rsidR="00E74EF4">
        <w:t>, and 1</w:t>
      </w:r>
      <w:r w:rsidR="0011228B">
        <w:t>, respectively</w:t>
      </w:r>
      <w:r>
        <w:t>.</w:t>
      </w:r>
    </w:p>
    <w:p w:rsidR="00A935E1" w:rsidRDefault="00351FC2" w:rsidP="00A935E1">
      <w:pPr>
        <w:pStyle w:val="ListParagraph"/>
        <w:numPr>
          <w:ilvl w:val="1"/>
          <w:numId w:val="18"/>
        </w:numPr>
      </w:pPr>
      <w:r>
        <w:t>Injection</w:t>
      </w:r>
      <w:r w:rsidR="00A935E1">
        <w:t xml:space="preserve"> repli</w:t>
      </w:r>
      <w:r w:rsidR="009F6E34">
        <w:t>cates should be named R01 to R03</w:t>
      </w:r>
      <w:r>
        <w:t>.</w:t>
      </w:r>
    </w:p>
    <w:p w:rsidR="00A935E1" w:rsidRDefault="00A935E1" w:rsidP="00A935E1">
      <w:pPr>
        <w:pStyle w:val="ListParagraph"/>
        <w:numPr>
          <w:ilvl w:val="1"/>
          <w:numId w:val="18"/>
        </w:numPr>
      </w:pPr>
      <w:r>
        <w:t xml:space="preserve">Injections should be </w:t>
      </w:r>
      <w:r w:rsidR="009F6E34">
        <w:t>dated</w:t>
      </w:r>
      <w:r w:rsidR="00351FC2">
        <w:t>.</w:t>
      </w:r>
    </w:p>
    <w:p w:rsidR="00A935E1" w:rsidRPr="00A935E1" w:rsidRDefault="00A935E1" w:rsidP="00A935E1">
      <w:pPr>
        <w:pStyle w:val="ListParagraph"/>
        <w:numPr>
          <w:ilvl w:val="1"/>
          <w:numId w:val="18"/>
        </w:numPr>
      </w:pPr>
      <w:r>
        <w:t xml:space="preserve">Example:  </w:t>
      </w:r>
      <w:r w:rsidR="005B5067">
        <w:t>Date_Project_</w:t>
      </w:r>
      <w:r w:rsidR="00D8207C">
        <w:t>5x</w:t>
      </w:r>
      <w:r w:rsidR="00896E38">
        <w:t>_</w:t>
      </w:r>
      <w:r w:rsidR="00D8207C">
        <w:t>2</w:t>
      </w:r>
      <w:r w:rsidR="0011228B">
        <w:t>_</w:t>
      </w:r>
      <w:r w:rsidR="00D8207C">
        <w:t>R01</w:t>
      </w:r>
    </w:p>
    <w:p w:rsidR="009A0227" w:rsidRDefault="009A0227" w:rsidP="009A0227">
      <w:pPr>
        <w:ind w:left="360"/>
        <w:rPr>
          <w:b/>
        </w:rPr>
      </w:pPr>
      <w:r>
        <w:rPr>
          <w:b/>
        </w:rPr>
        <w:t>Sample injection:</w:t>
      </w:r>
    </w:p>
    <w:p w:rsidR="000B3AF5" w:rsidRDefault="000B3AF5" w:rsidP="000503ED">
      <w:pPr>
        <w:pStyle w:val="ListParagraph"/>
        <w:numPr>
          <w:ilvl w:val="0"/>
          <w:numId w:val="18"/>
        </w:numPr>
      </w:pPr>
      <w:r>
        <w:t xml:space="preserve">Injection volume will be </w:t>
      </w:r>
      <w:r w:rsidR="0035203A">
        <w:t>2</w:t>
      </w:r>
      <w:r w:rsidR="0035203A">
        <w:t xml:space="preserve">0µL </w:t>
      </w:r>
      <w:r w:rsidR="00E74EF4">
        <w:t>to load</w:t>
      </w:r>
      <w:r>
        <w:t xml:space="preserve"> </w:t>
      </w:r>
      <w:r w:rsidR="0035203A">
        <w:t xml:space="preserve">20ug </w:t>
      </w:r>
      <w:r w:rsidR="00E74EF4">
        <w:t xml:space="preserve">total </w:t>
      </w:r>
      <w:bookmarkStart w:id="0" w:name="_GoBack"/>
      <w:bookmarkEnd w:id="0"/>
      <w:r w:rsidR="0035203A">
        <w:t>digest on column</w:t>
      </w:r>
      <w:r>
        <w:t>.</w:t>
      </w:r>
    </w:p>
    <w:p w:rsidR="00A935E1" w:rsidRDefault="00A935E1" w:rsidP="000503ED">
      <w:pPr>
        <w:pStyle w:val="ListParagraph"/>
        <w:numPr>
          <w:ilvl w:val="0"/>
          <w:numId w:val="18"/>
        </w:numPr>
      </w:pPr>
      <w:r>
        <w:t>Experiment 1:</w:t>
      </w:r>
    </w:p>
    <w:p w:rsidR="009A0227" w:rsidRDefault="009A0227" w:rsidP="00A935E1">
      <w:pPr>
        <w:pStyle w:val="ListParagraph"/>
        <w:numPr>
          <w:ilvl w:val="1"/>
          <w:numId w:val="18"/>
        </w:numPr>
      </w:pPr>
      <w:r>
        <w:t xml:space="preserve">A </w:t>
      </w:r>
      <w:r w:rsidR="006B119B">
        <w:t>double blank</w:t>
      </w:r>
      <w:r w:rsidR="00420477">
        <w:t xml:space="preserve"> will be injected </w:t>
      </w:r>
      <w:r w:rsidR="0035203A">
        <w:t>3</w:t>
      </w:r>
      <w:r w:rsidR="0035203A">
        <w:t xml:space="preserve">x </w:t>
      </w:r>
      <w:r>
        <w:t>prior to the curves to estimate noise.</w:t>
      </w:r>
    </w:p>
    <w:p w:rsidR="009A0227" w:rsidRDefault="009A0227" w:rsidP="00A935E1">
      <w:pPr>
        <w:pStyle w:val="ListParagraph"/>
        <w:numPr>
          <w:ilvl w:val="1"/>
          <w:numId w:val="18"/>
        </w:numPr>
      </w:pPr>
      <w:r>
        <w:t xml:space="preserve">Inject samples in </w:t>
      </w:r>
      <w:proofErr w:type="spellStart"/>
      <w:r>
        <w:t>singlicate</w:t>
      </w:r>
      <w:proofErr w:type="spellEnd"/>
      <w:r>
        <w:t xml:space="preserve"> from low concentration to high concentration.</w:t>
      </w:r>
    </w:p>
    <w:p w:rsidR="009A0227" w:rsidRDefault="0035203A" w:rsidP="00A935E1">
      <w:pPr>
        <w:pStyle w:val="ListParagraph"/>
        <w:numPr>
          <w:ilvl w:val="1"/>
          <w:numId w:val="18"/>
        </w:numPr>
      </w:pPr>
      <w:r>
        <w:t>Two</w:t>
      </w:r>
      <w:r>
        <w:t xml:space="preserve"> </w:t>
      </w:r>
      <w:r w:rsidR="00420477">
        <w:t xml:space="preserve">double </w:t>
      </w:r>
      <w:r w:rsidR="009A0227">
        <w:t xml:space="preserve">blanks will be injected between curves </w:t>
      </w:r>
      <w:r w:rsidR="00420477">
        <w:t xml:space="preserve">to assess </w:t>
      </w:r>
      <w:r w:rsidR="009A0227">
        <w:t>carryover.</w:t>
      </w:r>
    </w:p>
    <w:p w:rsidR="00E56E9C" w:rsidRDefault="00EE52F2" w:rsidP="00A935E1">
      <w:pPr>
        <w:pStyle w:val="ListParagraph"/>
        <w:numPr>
          <w:ilvl w:val="1"/>
          <w:numId w:val="18"/>
        </w:numPr>
      </w:pPr>
      <w:r>
        <w:t xml:space="preserve">Three </w:t>
      </w:r>
      <w:r w:rsidR="0035203A">
        <w:t xml:space="preserve">complete </w:t>
      </w:r>
      <w:r>
        <w:t xml:space="preserve">replicates of the curve </w:t>
      </w:r>
      <w:r w:rsidR="0035203A">
        <w:t xml:space="preserve">and carryover blanks </w:t>
      </w:r>
      <w:r>
        <w:t>are injected</w:t>
      </w:r>
      <w:r w:rsidR="00E56E9C">
        <w:t>.</w:t>
      </w:r>
    </w:p>
    <w:p w:rsidR="00A935E1" w:rsidRDefault="00A935E1" w:rsidP="00A935E1">
      <w:pPr>
        <w:pStyle w:val="ListParagraph"/>
        <w:numPr>
          <w:ilvl w:val="0"/>
          <w:numId w:val="18"/>
        </w:numPr>
      </w:pPr>
      <w:r>
        <w:t>Experiment 2:</w:t>
      </w:r>
    </w:p>
    <w:p w:rsidR="006B119B" w:rsidRDefault="006B119B" w:rsidP="00A935E1">
      <w:pPr>
        <w:pStyle w:val="ListParagraph"/>
        <w:numPr>
          <w:ilvl w:val="1"/>
          <w:numId w:val="18"/>
        </w:numPr>
      </w:pPr>
      <w:r>
        <w:t>Inject samples from low to high concentration.</w:t>
      </w:r>
    </w:p>
    <w:p w:rsidR="00A935E1" w:rsidRDefault="00351FC2" w:rsidP="00A935E1">
      <w:pPr>
        <w:pStyle w:val="ListParagraph"/>
        <w:numPr>
          <w:ilvl w:val="1"/>
          <w:numId w:val="18"/>
        </w:numPr>
      </w:pPr>
      <w:r>
        <w:t xml:space="preserve">Each of </w:t>
      </w:r>
      <w:r w:rsidR="00BF7BF0">
        <w:t xml:space="preserve">the </w:t>
      </w:r>
      <w:r>
        <w:t xml:space="preserve">2.5x, 5x, 50x, or 500x samples will be injected in triplicate </w:t>
      </w:r>
      <w:r w:rsidR="00727D05">
        <w:t>on</w:t>
      </w:r>
      <w:r w:rsidR="00A935E1">
        <w:t xml:space="preserve"> e</w:t>
      </w:r>
      <w:r>
        <w:t>ach of 5 different calendar day</w:t>
      </w:r>
      <w:r w:rsidR="00526049">
        <w:t>s</w:t>
      </w:r>
      <w:r w:rsidR="006B119B">
        <w:t xml:space="preserve">.  </w:t>
      </w:r>
      <w:r w:rsidR="00420477">
        <w:t>Triplicate injection</w:t>
      </w:r>
      <w:r w:rsidR="00EE52F2">
        <w:t>s</w:t>
      </w:r>
      <w:r w:rsidR="00420477">
        <w:t xml:space="preserve"> are performed in sets (</w:t>
      </w:r>
      <w:proofErr w:type="spellStart"/>
      <w:r w:rsidR="00420477">
        <w:t>eg</w:t>
      </w:r>
      <w:proofErr w:type="spellEnd"/>
      <w:r w:rsidR="00420477">
        <w:t>. 2.5x-500x R01, 2.5x-500</w:t>
      </w:r>
      <w:r w:rsidR="00D8207C">
        <w:t>x</w:t>
      </w:r>
      <w:r w:rsidR="00420477">
        <w:t xml:space="preserve"> R02, and </w:t>
      </w:r>
      <w:proofErr w:type="gramStart"/>
      <w:r w:rsidR="00420477">
        <w:t>2.5</w:t>
      </w:r>
      <w:r w:rsidR="00D8207C">
        <w:t>x</w:t>
      </w:r>
      <w:r w:rsidR="00420477">
        <w:t>-500</w:t>
      </w:r>
      <w:r w:rsidR="00D8207C">
        <w:t>x</w:t>
      </w:r>
      <w:r w:rsidR="00420477">
        <w:t>R03</w:t>
      </w:r>
      <w:proofErr w:type="gramEnd"/>
      <w:r w:rsidR="00420477">
        <w:t>)</w:t>
      </w:r>
      <w:r w:rsidR="00CF16ED">
        <w:t>.</w:t>
      </w:r>
    </w:p>
    <w:p w:rsidR="006B119B" w:rsidRDefault="00351FC2" w:rsidP="00A935E1">
      <w:pPr>
        <w:pStyle w:val="ListParagraph"/>
        <w:numPr>
          <w:ilvl w:val="1"/>
          <w:numId w:val="18"/>
        </w:numPr>
      </w:pPr>
      <w:r>
        <w:t xml:space="preserve">Two </w:t>
      </w:r>
      <w:r w:rsidR="00420477">
        <w:t xml:space="preserve">buffer </w:t>
      </w:r>
      <w:r w:rsidR="006B119B">
        <w:t>blank</w:t>
      </w:r>
      <w:r>
        <w:t>s</w:t>
      </w:r>
      <w:r w:rsidR="006B119B">
        <w:t xml:space="preserve"> will be inje</w:t>
      </w:r>
      <w:r>
        <w:t xml:space="preserve">cted between the 500x </w:t>
      </w:r>
      <w:r w:rsidR="00BF7BF0">
        <w:t xml:space="preserve">and </w:t>
      </w:r>
      <w:r>
        <w:t>2.5</w:t>
      </w:r>
      <w:r w:rsidR="00420477">
        <w:t>x</w:t>
      </w:r>
      <w:r w:rsidR="003935D3">
        <w:t xml:space="preserve"> samples</w:t>
      </w:r>
      <w:r w:rsidR="0035203A">
        <w:t>.</w:t>
      </w:r>
    </w:p>
    <w:p w:rsidR="00420477" w:rsidRDefault="00420477" w:rsidP="00420477"/>
    <w:p w:rsidR="00C4381D" w:rsidRDefault="00C4381D" w:rsidP="00420477"/>
    <w:p w:rsidR="00C4381D" w:rsidRDefault="00C4381D" w:rsidP="00420477"/>
    <w:p w:rsidR="003F18AF" w:rsidRPr="005B5067" w:rsidRDefault="003F18AF" w:rsidP="00B63D4B">
      <w:pPr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</w:pPr>
      <w:r w:rsidRPr="005B5067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Data Analysis (Experiment 1 &amp; 2)</w:t>
      </w:r>
    </w:p>
    <w:p w:rsidR="003F18AF" w:rsidRDefault="003F18AF" w:rsidP="009A0227">
      <w:pPr>
        <w:ind w:left="360"/>
        <w:rPr>
          <w:b/>
        </w:rPr>
      </w:pPr>
    </w:p>
    <w:p w:rsidR="009A0227" w:rsidRDefault="009A0227" w:rsidP="009A0227">
      <w:pPr>
        <w:ind w:left="360"/>
        <w:rPr>
          <w:b/>
        </w:rPr>
      </w:pPr>
      <w:r>
        <w:rPr>
          <w:b/>
        </w:rPr>
        <w:t>Quantitation of Data using Skyline:</w:t>
      </w:r>
    </w:p>
    <w:p w:rsidR="0035203A" w:rsidRDefault="0035203A" w:rsidP="005B6301">
      <w:pPr>
        <w:pStyle w:val="ListParagraph"/>
        <w:numPr>
          <w:ilvl w:val="0"/>
          <w:numId w:val="12"/>
        </w:numPr>
        <w:spacing w:after="160" w:line="259" w:lineRule="auto"/>
      </w:pPr>
      <w:r>
        <w:t>Analysis is performed using Skyline</w:t>
      </w:r>
    </w:p>
    <w:p w:rsidR="005B6301" w:rsidRDefault="005B6301" w:rsidP="003935D3">
      <w:pPr>
        <w:pStyle w:val="ListParagraph"/>
        <w:numPr>
          <w:ilvl w:val="0"/>
          <w:numId w:val="12"/>
        </w:numPr>
        <w:spacing w:after="160" w:line="259" w:lineRule="auto"/>
      </w:pPr>
      <w:r>
        <w:t>Inspect and correct integration</w:t>
      </w:r>
      <w:r w:rsidR="00E513F5">
        <w:t xml:space="preserve"> if necessary</w:t>
      </w:r>
    </w:p>
    <w:p w:rsidR="00E513F5" w:rsidRDefault="00E513F5" w:rsidP="003935D3">
      <w:pPr>
        <w:pStyle w:val="ListParagraph"/>
        <w:numPr>
          <w:ilvl w:val="0"/>
          <w:numId w:val="12"/>
        </w:numPr>
        <w:spacing w:after="160" w:line="259" w:lineRule="auto"/>
      </w:pPr>
      <w:r>
        <w:t>Save and upload to Panorama</w:t>
      </w:r>
    </w:p>
    <w:p w:rsidR="005F3B2C" w:rsidRDefault="005F3B2C" w:rsidP="005F3B2C">
      <w:pPr>
        <w:pStyle w:val="ListParagraph"/>
        <w:spacing w:after="160" w:line="259" w:lineRule="auto"/>
        <w:ind w:left="786"/>
      </w:pPr>
    </w:p>
    <w:p w:rsidR="00AB3A4B" w:rsidRPr="00B63D4B" w:rsidRDefault="00AB3A4B" w:rsidP="00B63D4B">
      <w:pPr>
        <w:pStyle w:val="Heading1"/>
        <w:rPr>
          <w:u w:val="single"/>
        </w:rPr>
      </w:pPr>
      <w:r w:rsidRPr="00B63D4B">
        <w:rPr>
          <w:u w:val="single"/>
        </w:rPr>
        <w:t>Referenced Documents</w:t>
      </w:r>
    </w:p>
    <w:p w:rsidR="00AB3A4B" w:rsidRPr="007226F0" w:rsidRDefault="00AB3A4B" w:rsidP="00AB3A4B"/>
    <w:p w:rsidR="00DF5811" w:rsidRDefault="00DF5811"/>
    <w:sectPr w:rsidR="00DF5811" w:rsidSect="00D83774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21" w:rsidRDefault="00564021" w:rsidP="00161086">
      <w:r>
        <w:separator/>
      </w:r>
    </w:p>
  </w:endnote>
  <w:endnote w:type="continuationSeparator" w:id="0">
    <w:p w:rsidR="00564021" w:rsidRDefault="00564021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C2" w:rsidRPr="00E258E9" w:rsidRDefault="00351FC2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E74EF4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E74EF4">
      <w:rPr>
        <w:rStyle w:val="PageNumber"/>
        <w:rFonts w:ascii="Arial" w:hAnsi="Arial" w:cs="Arial"/>
        <w:b/>
        <w:noProof/>
      </w:rPr>
      <w:t>10</w:t>
    </w:r>
    <w:r w:rsidRPr="00E258E9">
      <w:rPr>
        <w:rStyle w:val="PageNumber"/>
        <w:rFonts w:ascii="Arial" w:hAnsi="Arial" w:cs="Arial"/>
        <w:b/>
      </w:rPr>
      <w:fldChar w:fldCharType="end"/>
    </w:r>
  </w:p>
  <w:p w:rsidR="00351FC2" w:rsidRDefault="00351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21" w:rsidRDefault="00564021" w:rsidP="00161086">
      <w:r>
        <w:separator/>
      </w:r>
    </w:p>
  </w:footnote>
  <w:footnote w:type="continuationSeparator" w:id="0">
    <w:p w:rsidR="00564021" w:rsidRDefault="00564021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C2" w:rsidRDefault="00E74EF4">
    <w:pPr>
      <w:pStyle w:val="Header"/>
    </w:pPr>
    <w:r>
      <w:rPr>
        <w:noProof/>
      </w:rPr>
      <w:pict w14:anchorId="3FD97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C2" w:rsidRDefault="00E74EF4">
    <w:pPr>
      <w:pStyle w:val="Header"/>
    </w:pPr>
    <w:r>
      <w:rPr>
        <w:noProof/>
      </w:rPr>
      <w:pict w14:anchorId="150E2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C2" w:rsidRDefault="00E74EF4">
    <w:pPr>
      <w:pStyle w:val="Header"/>
    </w:pPr>
    <w:r>
      <w:rPr>
        <w:noProof/>
      </w:rPr>
      <w:pict w14:anchorId="5A808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72F"/>
    <w:multiLevelType w:val="multilevel"/>
    <w:tmpl w:val="E1F889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0E4C05"/>
    <w:multiLevelType w:val="hybridMultilevel"/>
    <w:tmpl w:val="302E9E0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A86190"/>
    <w:multiLevelType w:val="hybridMultilevel"/>
    <w:tmpl w:val="1AAC78E6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6592"/>
    <w:multiLevelType w:val="hybridMultilevel"/>
    <w:tmpl w:val="09EC2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2E7E"/>
    <w:multiLevelType w:val="hybridMultilevel"/>
    <w:tmpl w:val="FFFCF9DA"/>
    <w:lvl w:ilvl="0" w:tplc="F75E8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3A34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22C3"/>
    <w:multiLevelType w:val="multilevel"/>
    <w:tmpl w:val="2E5A8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0C34F22"/>
    <w:multiLevelType w:val="hybridMultilevel"/>
    <w:tmpl w:val="0EE27424"/>
    <w:lvl w:ilvl="0" w:tplc="9092C58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E2A86"/>
    <w:multiLevelType w:val="hybridMultilevel"/>
    <w:tmpl w:val="1B54E7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43A46"/>
    <w:multiLevelType w:val="hybridMultilevel"/>
    <w:tmpl w:val="866A1776"/>
    <w:lvl w:ilvl="0" w:tplc="53DCB780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1623E"/>
    <w:multiLevelType w:val="hybridMultilevel"/>
    <w:tmpl w:val="B9CA13C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D07D1"/>
    <w:multiLevelType w:val="hybridMultilevel"/>
    <w:tmpl w:val="0FD6F80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664A2"/>
    <w:multiLevelType w:val="hybridMultilevel"/>
    <w:tmpl w:val="BB9CD0D6"/>
    <w:lvl w:ilvl="0" w:tplc="F75E80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54BE7"/>
    <w:multiLevelType w:val="hybridMultilevel"/>
    <w:tmpl w:val="AAAE45C6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D12498"/>
    <w:multiLevelType w:val="hybridMultilevel"/>
    <w:tmpl w:val="09EC2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5B3E"/>
    <w:multiLevelType w:val="hybridMultilevel"/>
    <w:tmpl w:val="8B6C581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D19CA"/>
    <w:multiLevelType w:val="hybridMultilevel"/>
    <w:tmpl w:val="287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26D73"/>
    <w:multiLevelType w:val="multilevel"/>
    <w:tmpl w:val="EA80D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3902418"/>
    <w:multiLevelType w:val="hybridMultilevel"/>
    <w:tmpl w:val="C24A0C98"/>
    <w:lvl w:ilvl="0" w:tplc="F75E8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3A34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23D6A"/>
    <w:multiLevelType w:val="hybridMultilevel"/>
    <w:tmpl w:val="E6CCA2D6"/>
    <w:lvl w:ilvl="0" w:tplc="F75E8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16D6E"/>
    <w:multiLevelType w:val="hybridMultilevel"/>
    <w:tmpl w:val="B83A0F1C"/>
    <w:lvl w:ilvl="0" w:tplc="243A34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05E8F"/>
    <w:multiLevelType w:val="hybridMultilevel"/>
    <w:tmpl w:val="99B071B0"/>
    <w:lvl w:ilvl="0" w:tplc="F75E8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3A34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43A59"/>
    <w:multiLevelType w:val="hybridMultilevel"/>
    <w:tmpl w:val="FFFCF9DA"/>
    <w:lvl w:ilvl="0" w:tplc="F75E8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3A34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7498C"/>
    <w:multiLevelType w:val="hybridMultilevel"/>
    <w:tmpl w:val="6EFC2E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E777D"/>
    <w:multiLevelType w:val="hybridMultilevel"/>
    <w:tmpl w:val="A94C4DD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53FF6"/>
    <w:multiLevelType w:val="hybridMultilevel"/>
    <w:tmpl w:val="1B0044F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8D26D2"/>
    <w:multiLevelType w:val="hybridMultilevel"/>
    <w:tmpl w:val="026A1138"/>
    <w:lvl w:ilvl="0" w:tplc="F75E80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67E45"/>
    <w:multiLevelType w:val="hybridMultilevel"/>
    <w:tmpl w:val="C24A0C98"/>
    <w:lvl w:ilvl="0" w:tplc="F75E8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3A34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2E64"/>
    <w:multiLevelType w:val="hybridMultilevel"/>
    <w:tmpl w:val="C7BAD09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8D5886"/>
    <w:multiLevelType w:val="hybridMultilevel"/>
    <w:tmpl w:val="B1AA7E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DF16B6"/>
    <w:multiLevelType w:val="hybridMultilevel"/>
    <w:tmpl w:val="CD943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28"/>
  </w:num>
  <w:num w:numId="5">
    <w:abstractNumId w:val="27"/>
  </w:num>
  <w:num w:numId="6">
    <w:abstractNumId w:val="23"/>
  </w:num>
  <w:num w:numId="7">
    <w:abstractNumId w:val="22"/>
  </w:num>
  <w:num w:numId="8">
    <w:abstractNumId w:val="5"/>
  </w:num>
  <w:num w:numId="9">
    <w:abstractNumId w:val="10"/>
  </w:num>
  <w:num w:numId="10">
    <w:abstractNumId w:val="0"/>
  </w:num>
  <w:num w:numId="11">
    <w:abstractNumId w:val="16"/>
  </w:num>
  <w:num w:numId="12">
    <w:abstractNumId w:val="12"/>
  </w:num>
  <w:num w:numId="13">
    <w:abstractNumId w:val="7"/>
  </w:num>
  <w:num w:numId="14">
    <w:abstractNumId w:val="25"/>
  </w:num>
  <w:num w:numId="15">
    <w:abstractNumId w:val="11"/>
  </w:num>
  <w:num w:numId="16">
    <w:abstractNumId w:val="4"/>
  </w:num>
  <w:num w:numId="17">
    <w:abstractNumId w:val="17"/>
  </w:num>
  <w:num w:numId="18">
    <w:abstractNumId w:val="26"/>
  </w:num>
  <w:num w:numId="19">
    <w:abstractNumId w:val="9"/>
  </w:num>
  <w:num w:numId="20">
    <w:abstractNumId w:val="13"/>
  </w:num>
  <w:num w:numId="21">
    <w:abstractNumId w:val="3"/>
  </w:num>
  <w:num w:numId="22">
    <w:abstractNumId w:val="2"/>
  </w:num>
  <w:num w:numId="23">
    <w:abstractNumId w:val="14"/>
  </w:num>
  <w:num w:numId="24">
    <w:abstractNumId w:val="6"/>
  </w:num>
  <w:num w:numId="25">
    <w:abstractNumId w:val="1"/>
  </w:num>
  <w:num w:numId="26">
    <w:abstractNumId w:val="8"/>
  </w:num>
  <w:num w:numId="27">
    <w:abstractNumId w:val="19"/>
  </w:num>
  <w:num w:numId="28">
    <w:abstractNumId w:val="20"/>
  </w:num>
  <w:num w:numId="29">
    <w:abstractNumId w:val="21"/>
  </w:num>
  <w:num w:numId="3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rek Smith">
    <w15:presenceInfo w15:providerId="None" w15:userId="Derek Smith"/>
  </w15:person>
  <w15:person w15:author="Derek Smith [2]">
    <w15:presenceInfo w15:providerId="AD" w15:userId="S-1-5-21-2189784714-2192230350-103265128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0503ED"/>
    <w:rsid w:val="0005453A"/>
    <w:rsid w:val="00056596"/>
    <w:rsid w:val="00075600"/>
    <w:rsid w:val="00081152"/>
    <w:rsid w:val="000824B8"/>
    <w:rsid w:val="00095828"/>
    <w:rsid w:val="000B1237"/>
    <w:rsid w:val="000B1922"/>
    <w:rsid w:val="000B3AF5"/>
    <w:rsid w:val="000C519E"/>
    <w:rsid w:val="000C61DA"/>
    <w:rsid w:val="000E3B6B"/>
    <w:rsid w:val="000E47E3"/>
    <w:rsid w:val="0011228B"/>
    <w:rsid w:val="00131B40"/>
    <w:rsid w:val="00155C2F"/>
    <w:rsid w:val="00161086"/>
    <w:rsid w:val="00181D75"/>
    <w:rsid w:val="001C56DC"/>
    <w:rsid w:val="001D2839"/>
    <w:rsid w:val="001E5B55"/>
    <w:rsid w:val="001F39FD"/>
    <w:rsid w:val="00202E73"/>
    <w:rsid w:val="00205DC9"/>
    <w:rsid w:val="002118B2"/>
    <w:rsid w:val="002334AE"/>
    <w:rsid w:val="00234DDA"/>
    <w:rsid w:val="00260FDE"/>
    <w:rsid w:val="00274C5C"/>
    <w:rsid w:val="002964BD"/>
    <w:rsid w:val="002C00CA"/>
    <w:rsid w:val="002D1B8F"/>
    <w:rsid w:val="002D560F"/>
    <w:rsid w:val="002E7E6C"/>
    <w:rsid w:val="002F03EB"/>
    <w:rsid w:val="00322027"/>
    <w:rsid w:val="00330216"/>
    <w:rsid w:val="00346434"/>
    <w:rsid w:val="003468F0"/>
    <w:rsid w:val="00351FC2"/>
    <w:rsid w:val="0035203A"/>
    <w:rsid w:val="003840E2"/>
    <w:rsid w:val="003935D3"/>
    <w:rsid w:val="003A7DE5"/>
    <w:rsid w:val="003C5ADF"/>
    <w:rsid w:val="003F18AF"/>
    <w:rsid w:val="004047BE"/>
    <w:rsid w:val="00420477"/>
    <w:rsid w:val="004340D2"/>
    <w:rsid w:val="004408EC"/>
    <w:rsid w:val="0044392B"/>
    <w:rsid w:val="00453A07"/>
    <w:rsid w:val="0046183E"/>
    <w:rsid w:val="004669A2"/>
    <w:rsid w:val="004674D8"/>
    <w:rsid w:val="004B781C"/>
    <w:rsid w:val="004C54D4"/>
    <w:rsid w:val="004E224B"/>
    <w:rsid w:val="005122FB"/>
    <w:rsid w:val="00526049"/>
    <w:rsid w:val="00526A7E"/>
    <w:rsid w:val="00564021"/>
    <w:rsid w:val="00575688"/>
    <w:rsid w:val="00585DFE"/>
    <w:rsid w:val="005923F6"/>
    <w:rsid w:val="005A62AB"/>
    <w:rsid w:val="005B5067"/>
    <w:rsid w:val="005B6301"/>
    <w:rsid w:val="005F110D"/>
    <w:rsid w:val="005F3B2C"/>
    <w:rsid w:val="00615574"/>
    <w:rsid w:val="00615B84"/>
    <w:rsid w:val="00637DF6"/>
    <w:rsid w:val="006A20A6"/>
    <w:rsid w:val="006B119B"/>
    <w:rsid w:val="006C1243"/>
    <w:rsid w:val="006C60A7"/>
    <w:rsid w:val="006D6426"/>
    <w:rsid w:val="006E7392"/>
    <w:rsid w:val="006F42DF"/>
    <w:rsid w:val="00706270"/>
    <w:rsid w:val="00707197"/>
    <w:rsid w:val="00722A45"/>
    <w:rsid w:val="00725D5D"/>
    <w:rsid w:val="00727D05"/>
    <w:rsid w:val="00760233"/>
    <w:rsid w:val="00790FB5"/>
    <w:rsid w:val="007B183D"/>
    <w:rsid w:val="007D40B6"/>
    <w:rsid w:val="007D451F"/>
    <w:rsid w:val="00800EC9"/>
    <w:rsid w:val="00810886"/>
    <w:rsid w:val="008108DF"/>
    <w:rsid w:val="00832484"/>
    <w:rsid w:val="008405B4"/>
    <w:rsid w:val="00896E38"/>
    <w:rsid w:val="008A23D1"/>
    <w:rsid w:val="008B4AC1"/>
    <w:rsid w:val="008C481B"/>
    <w:rsid w:val="008D51B7"/>
    <w:rsid w:val="0094125C"/>
    <w:rsid w:val="00951DE2"/>
    <w:rsid w:val="00957D5C"/>
    <w:rsid w:val="00964774"/>
    <w:rsid w:val="00971C2E"/>
    <w:rsid w:val="00975552"/>
    <w:rsid w:val="009842E5"/>
    <w:rsid w:val="00985EFF"/>
    <w:rsid w:val="009A0227"/>
    <w:rsid w:val="009A04A5"/>
    <w:rsid w:val="009D2FCE"/>
    <w:rsid w:val="009F6E34"/>
    <w:rsid w:val="00A10180"/>
    <w:rsid w:val="00A2152A"/>
    <w:rsid w:val="00A32497"/>
    <w:rsid w:val="00A85493"/>
    <w:rsid w:val="00A935E1"/>
    <w:rsid w:val="00A9656D"/>
    <w:rsid w:val="00AB3A4B"/>
    <w:rsid w:val="00AB5937"/>
    <w:rsid w:val="00AB6223"/>
    <w:rsid w:val="00AD1CC7"/>
    <w:rsid w:val="00AD50CB"/>
    <w:rsid w:val="00AE050F"/>
    <w:rsid w:val="00AE184F"/>
    <w:rsid w:val="00AE7D78"/>
    <w:rsid w:val="00AF2E22"/>
    <w:rsid w:val="00AF3E7D"/>
    <w:rsid w:val="00AF6162"/>
    <w:rsid w:val="00B22F04"/>
    <w:rsid w:val="00B34BE6"/>
    <w:rsid w:val="00B45CE4"/>
    <w:rsid w:val="00B52B16"/>
    <w:rsid w:val="00B63D4B"/>
    <w:rsid w:val="00B67916"/>
    <w:rsid w:val="00B844EF"/>
    <w:rsid w:val="00BA6FCE"/>
    <w:rsid w:val="00BB0A3D"/>
    <w:rsid w:val="00BC067C"/>
    <w:rsid w:val="00BF593A"/>
    <w:rsid w:val="00BF7BF0"/>
    <w:rsid w:val="00C11C70"/>
    <w:rsid w:val="00C270C6"/>
    <w:rsid w:val="00C27251"/>
    <w:rsid w:val="00C27F55"/>
    <w:rsid w:val="00C31FE5"/>
    <w:rsid w:val="00C33C89"/>
    <w:rsid w:val="00C34F3F"/>
    <w:rsid w:val="00C4381D"/>
    <w:rsid w:val="00C46650"/>
    <w:rsid w:val="00C52885"/>
    <w:rsid w:val="00C54542"/>
    <w:rsid w:val="00C67F6F"/>
    <w:rsid w:val="00C725E2"/>
    <w:rsid w:val="00C72C8F"/>
    <w:rsid w:val="00C807E2"/>
    <w:rsid w:val="00C8585D"/>
    <w:rsid w:val="00C90296"/>
    <w:rsid w:val="00C91C22"/>
    <w:rsid w:val="00CA092C"/>
    <w:rsid w:val="00CB5BBA"/>
    <w:rsid w:val="00CB6EF9"/>
    <w:rsid w:val="00CB725F"/>
    <w:rsid w:val="00CC0BA9"/>
    <w:rsid w:val="00CD27D5"/>
    <w:rsid w:val="00CD3A5D"/>
    <w:rsid w:val="00CE2831"/>
    <w:rsid w:val="00CE441E"/>
    <w:rsid w:val="00CF16ED"/>
    <w:rsid w:val="00CF4227"/>
    <w:rsid w:val="00D07EDF"/>
    <w:rsid w:val="00D27CC4"/>
    <w:rsid w:val="00D4399D"/>
    <w:rsid w:val="00D7622A"/>
    <w:rsid w:val="00D76FD1"/>
    <w:rsid w:val="00D8207C"/>
    <w:rsid w:val="00D83774"/>
    <w:rsid w:val="00DB14E0"/>
    <w:rsid w:val="00DC244F"/>
    <w:rsid w:val="00DE0541"/>
    <w:rsid w:val="00DF5811"/>
    <w:rsid w:val="00E138F8"/>
    <w:rsid w:val="00E16205"/>
    <w:rsid w:val="00E44DFB"/>
    <w:rsid w:val="00E513F5"/>
    <w:rsid w:val="00E56E9C"/>
    <w:rsid w:val="00E60916"/>
    <w:rsid w:val="00E74EF4"/>
    <w:rsid w:val="00E94913"/>
    <w:rsid w:val="00EA76C1"/>
    <w:rsid w:val="00ED6931"/>
    <w:rsid w:val="00EE52F2"/>
    <w:rsid w:val="00F0134A"/>
    <w:rsid w:val="00F0559C"/>
    <w:rsid w:val="00F21323"/>
    <w:rsid w:val="00F23819"/>
    <w:rsid w:val="00F379CB"/>
    <w:rsid w:val="00F52186"/>
    <w:rsid w:val="00F54A33"/>
    <w:rsid w:val="00F66066"/>
    <w:rsid w:val="00F94E7D"/>
    <w:rsid w:val="00FA0319"/>
    <w:rsid w:val="00FA1761"/>
    <w:rsid w:val="00FA1C33"/>
    <w:rsid w:val="00FA5EF7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cc22234-044cscl">
    <w:name w:val="cc_22234-044cs_cl"/>
    <w:basedOn w:val="DefaultParagraphFont"/>
    <w:rsid w:val="00C270C6"/>
  </w:style>
  <w:style w:type="character" w:styleId="CommentReference">
    <w:name w:val="annotation reference"/>
    <w:basedOn w:val="DefaultParagraphFont"/>
    <w:uiPriority w:val="99"/>
    <w:semiHidden/>
    <w:unhideWhenUsed/>
    <w:rsid w:val="00B2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066"/>
  </w:style>
  <w:style w:type="character" w:styleId="PlaceholderText">
    <w:name w:val="Placeholder Text"/>
    <w:basedOn w:val="DefaultParagraphFont"/>
    <w:uiPriority w:val="99"/>
    <w:semiHidden/>
    <w:rsid w:val="00CB6E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cc22234-044cscl">
    <w:name w:val="cc_22234-044cs_cl"/>
    <w:basedOn w:val="DefaultParagraphFont"/>
    <w:rsid w:val="00C270C6"/>
  </w:style>
  <w:style w:type="character" w:styleId="CommentReference">
    <w:name w:val="annotation reference"/>
    <w:basedOn w:val="DefaultParagraphFont"/>
    <w:uiPriority w:val="99"/>
    <w:semiHidden/>
    <w:unhideWhenUsed/>
    <w:rsid w:val="00B2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066"/>
  </w:style>
  <w:style w:type="character" w:styleId="PlaceholderText">
    <w:name w:val="Placeholder Text"/>
    <w:basedOn w:val="DefaultParagraphFont"/>
    <w:uiPriority w:val="99"/>
    <w:semiHidden/>
    <w:rsid w:val="00CB6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30F0-1436-4C29-B106-75D0F9A5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sarah</cp:lastModifiedBy>
  <cp:revision>7</cp:revision>
  <cp:lastPrinted>2017-04-12T23:20:00Z</cp:lastPrinted>
  <dcterms:created xsi:type="dcterms:W3CDTF">2017-08-10T15:35:00Z</dcterms:created>
  <dcterms:modified xsi:type="dcterms:W3CDTF">2017-08-10T17:09:00Z</dcterms:modified>
</cp:coreProperties>
</file>