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6"/>
        <w:gridCol w:w="6200"/>
        <w:gridCol w:w="163"/>
      </w:tblGrid>
      <w:tr w:rsidR="009911CC" w:rsidRPr="0000517A" w14:paraId="6DF98306" w14:textId="77777777" w:rsidTr="0000517A">
        <w:trPr>
          <w:trHeight w:val="710"/>
        </w:trPr>
        <w:tc>
          <w:tcPr>
            <w:tcW w:w="8856" w:type="dxa"/>
            <w:gridSpan w:val="2"/>
            <w:tcBorders>
              <w:bottom w:val="single" w:sz="8" w:space="0" w:color="000000"/>
            </w:tcBorders>
          </w:tcPr>
          <w:p w14:paraId="793D658E" w14:textId="67B83E30" w:rsidR="009911CC" w:rsidRPr="00E530D5" w:rsidRDefault="0000517A">
            <w:pPr>
              <w:pStyle w:val="TableParagraph"/>
              <w:spacing w:before="1"/>
              <w:ind w:left="107"/>
              <w:rPr>
                <w:rFonts w:cs="Arial"/>
                <w:b/>
                <w:bCs/>
                <w:color w:val="365F91" w:themeColor="accent1" w:themeShade="BF"/>
                <w:sz w:val="24"/>
                <w:szCs w:val="24"/>
              </w:rPr>
            </w:pPr>
            <w:r w:rsidRPr="00E530D5">
              <w:rPr>
                <w:rFonts w:cs="Arial"/>
                <w:b/>
                <w:bCs/>
                <w:color w:val="365F91" w:themeColor="accent1" w:themeShade="BF"/>
                <w:sz w:val="32"/>
                <w:szCs w:val="32"/>
              </w:rPr>
              <w:t xml:space="preserve">CPTAC </w:t>
            </w:r>
            <w:r w:rsidR="000570AF" w:rsidRPr="00E530D5">
              <w:rPr>
                <w:rFonts w:cs="Arial"/>
                <w:b/>
                <w:bCs/>
                <w:color w:val="365F91" w:themeColor="accent1" w:themeShade="BF"/>
                <w:sz w:val="32"/>
                <w:szCs w:val="32"/>
              </w:rPr>
              <w:t>STANDARD OPERATING PROCEDURE</w:t>
            </w:r>
          </w:p>
        </w:tc>
        <w:tc>
          <w:tcPr>
            <w:tcW w:w="163" w:type="dxa"/>
            <w:tcBorders>
              <w:top w:val="nil"/>
              <w:right w:val="nil"/>
            </w:tcBorders>
          </w:tcPr>
          <w:p w14:paraId="436DFFC2" w14:textId="77777777" w:rsidR="009911CC" w:rsidRPr="0000517A" w:rsidRDefault="009911CC">
            <w:pPr>
              <w:pStyle w:val="TableParagraph"/>
              <w:spacing w:before="0"/>
              <w:ind w:left="0"/>
              <w:rPr>
                <w:rFonts w:cs="Arial"/>
                <w:sz w:val="24"/>
                <w:szCs w:val="24"/>
              </w:rPr>
            </w:pPr>
          </w:p>
        </w:tc>
      </w:tr>
      <w:tr w:rsidR="009911CC" w:rsidRPr="0000517A" w14:paraId="42E9AEAC" w14:textId="77777777">
        <w:trPr>
          <w:trHeight w:val="858"/>
        </w:trPr>
        <w:tc>
          <w:tcPr>
            <w:tcW w:w="8856" w:type="dxa"/>
            <w:gridSpan w:val="2"/>
            <w:tcBorders>
              <w:top w:val="single" w:sz="8" w:space="0" w:color="000000"/>
              <w:bottom w:val="nil"/>
            </w:tcBorders>
          </w:tcPr>
          <w:p w14:paraId="18247D4F" w14:textId="77777777" w:rsidR="009911CC" w:rsidRPr="0000517A" w:rsidRDefault="000570AF">
            <w:pPr>
              <w:pStyle w:val="TableParagraph"/>
              <w:spacing w:before="3" w:line="400" w:lineRule="atLeast"/>
              <w:ind w:left="919" w:right="211" w:hanging="704"/>
              <w:rPr>
                <w:rFonts w:cs="Arial"/>
                <w:b/>
                <w:sz w:val="24"/>
                <w:szCs w:val="24"/>
              </w:rPr>
            </w:pPr>
            <w:r w:rsidRPr="0000517A">
              <w:rPr>
                <w:rFonts w:cs="Arial"/>
                <w:b/>
                <w:sz w:val="24"/>
                <w:szCs w:val="24"/>
              </w:rPr>
              <w:t xml:space="preserve">Title: </w:t>
            </w:r>
            <w:r w:rsidR="00D978B6" w:rsidRPr="0000517A">
              <w:rPr>
                <w:rFonts w:cs="Arial"/>
                <w:b/>
                <w:sz w:val="24"/>
                <w:szCs w:val="24"/>
              </w:rPr>
              <w:t xml:space="preserve">Liquid Chromatography </w:t>
            </w:r>
            <w:r w:rsidRPr="0000517A">
              <w:rPr>
                <w:rFonts w:cs="Arial"/>
                <w:b/>
                <w:sz w:val="24"/>
                <w:szCs w:val="24"/>
              </w:rPr>
              <w:t xml:space="preserve">Mass Spectrometry Using Parallel Reaction Monitoring for </w:t>
            </w:r>
            <w:r w:rsidR="00D978B6" w:rsidRPr="0000517A">
              <w:rPr>
                <w:rFonts w:cs="Arial"/>
                <w:b/>
                <w:sz w:val="24"/>
                <w:szCs w:val="24"/>
              </w:rPr>
              <w:t xml:space="preserve">CPTAC </w:t>
            </w:r>
            <w:r w:rsidRPr="0000517A">
              <w:rPr>
                <w:rFonts w:cs="Arial"/>
                <w:b/>
                <w:sz w:val="24"/>
                <w:szCs w:val="24"/>
              </w:rPr>
              <w:t>Experiments 1 and 2</w:t>
            </w:r>
          </w:p>
        </w:tc>
        <w:tc>
          <w:tcPr>
            <w:tcW w:w="163" w:type="dxa"/>
            <w:vMerge w:val="restart"/>
            <w:tcBorders>
              <w:right w:val="nil"/>
            </w:tcBorders>
          </w:tcPr>
          <w:p w14:paraId="4AE80A8D" w14:textId="77777777" w:rsidR="009911CC" w:rsidRPr="0000517A" w:rsidRDefault="009911CC">
            <w:pPr>
              <w:pStyle w:val="TableParagraph"/>
              <w:spacing w:before="0"/>
              <w:ind w:left="0"/>
              <w:rPr>
                <w:rFonts w:cs="Arial"/>
                <w:sz w:val="24"/>
                <w:szCs w:val="24"/>
              </w:rPr>
            </w:pPr>
          </w:p>
        </w:tc>
      </w:tr>
      <w:tr w:rsidR="009911CC" w:rsidRPr="0000517A" w14:paraId="62AF6C90" w14:textId="77777777">
        <w:trPr>
          <w:trHeight w:val="390"/>
        </w:trPr>
        <w:tc>
          <w:tcPr>
            <w:tcW w:w="8856" w:type="dxa"/>
            <w:gridSpan w:val="2"/>
            <w:tcBorders>
              <w:top w:val="nil"/>
              <w:bottom w:val="nil"/>
            </w:tcBorders>
          </w:tcPr>
          <w:p w14:paraId="19DEC218" w14:textId="77777777" w:rsidR="009911CC" w:rsidRPr="0000517A" w:rsidRDefault="00834D9A" w:rsidP="00D978B6">
            <w:pPr>
              <w:pStyle w:val="TableParagraph"/>
              <w:spacing w:before="54"/>
              <w:ind w:left="0"/>
              <w:rPr>
                <w:rFonts w:cs="Arial"/>
                <w:b/>
                <w:sz w:val="24"/>
                <w:szCs w:val="24"/>
              </w:rPr>
            </w:pPr>
            <w:r w:rsidRPr="0000517A">
              <w:rPr>
                <w:rFonts w:cs="Arial"/>
                <w:b/>
                <w:sz w:val="24"/>
                <w:szCs w:val="24"/>
              </w:rPr>
              <w:t xml:space="preserve">   </w:t>
            </w:r>
            <w:r w:rsidR="000570AF" w:rsidRPr="0000517A">
              <w:rPr>
                <w:rFonts w:cs="Arial"/>
                <w:b/>
                <w:sz w:val="24"/>
                <w:szCs w:val="24"/>
              </w:rPr>
              <w:t>SOP: WU-SOP-MS</w:t>
            </w:r>
            <w:r w:rsidR="00D978B6" w:rsidRPr="0000517A">
              <w:rPr>
                <w:rFonts w:cs="Arial"/>
                <w:b/>
                <w:sz w:val="24"/>
                <w:szCs w:val="24"/>
              </w:rPr>
              <w:t>-PRM</w:t>
            </w:r>
          </w:p>
        </w:tc>
        <w:tc>
          <w:tcPr>
            <w:tcW w:w="163" w:type="dxa"/>
            <w:vMerge/>
            <w:tcBorders>
              <w:top w:val="nil"/>
              <w:right w:val="nil"/>
            </w:tcBorders>
          </w:tcPr>
          <w:p w14:paraId="11C8E2BF" w14:textId="77777777" w:rsidR="009911CC" w:rsidRPr="0000517A" w:rsidRDefault="009911CC">
            <w:pPr>
              <w:rPr>
                <w:rFonts w:ascii="Arial" w:hAnsi="Arial" w:cs="Arial"/>
                <w:sz w:val="24"/>
                <w:szCs w:val="24"/>
              </w:rPr>
            </w:pPr>
          </w:p>
        </w:tc>
      </w:tr>
      <w:tr w:rsidR="009911CC" w:rsidRPr="0000517A" w14:paraId="759967DD" w14:textId="77777777">
        <w:trPr>
          <w:trHeight w:val="1415"/>
        </w:trPr>
        <w:tc>
          <w:tcPr>
            <w:tcW w:w="2656" w:type="dxa"/>
            <w:tcBorders>
              <w:top w:val="nil"/>
              <w:bottom w:val="nil"/>
              <w:right w:val="nil"/>
            </w:tcBorders>
          </w:tcPr>
          <w:p w14:paraId="7EE4AC79" w14:textId="77777777" w:rsidR="009911CC" w:rsidRPr="0000517A" w:rsidRDefault="000570AF" w:rsidP="00D978B6">
            <w:pPr>
              <w:pStyle w:val="TableParagraph"/>
              <w:spacing w:before="54"/>
              <w:ind w:left="215"/>
              <w:rPr>
                <w:rFonts w:cs="Arial"/>
                <w:b/>
                <w:sz w:val="24"/>
                <w:szCs w:val="24"/>
              </w:rPr>
            </w:pPr>
            <w:r w:rsidRPr="0000517A">
              <w:rPr>
                <w:rFonts w:cs="Arial"/>
                <w:b/>
                <w:sz w:val="24"/>
                <w:szCs w:val="24"/>
              </w:rPr>
              <w:t>Version</w:t>
            </w:r>
            <w:r w:rsidR="00D978B6" w:rsidRPr="0000517A">
              <w:rPr>
                <w:rFonts w:cs="Arial"/>
                <w:b/>
                <w:sz w:val="24"/>
                <w:szCs w:val="24"/>
              </w:rPr>
              <w:t>1</w:t>
            </w:r>
            <w:r w:rsidRPr="0000517A">
              <w:rPr>
                <w:rFonts w:cs="Arial"/>
                <w:b/>
                <w:sz w:val="24"/>
                <w:szCs w:val="24"/>
              </w:rPr>
              <w:t xml:space="preserve"> 2</w:t>
            </w:r>
          </w:p>
        </w:tc>
        <w:tc>
          <w:tcPr>
            <w:tcW w:w="6200" w:type="dxa"/>
            <w:tcBorders>
              <w:top w:val="nil"/>
              <w:left w:val="nil"/>
              <w:bottom w:val="nil"/>
            </w:tcBorders>
          </w:tcPr>
          <w:p w14:paraId="25B987D5" w14:textId="77777777" w:rsidR="009911CC" w:rsidRPr="0000517A" w:rsidRDefault="000570AF">
            <w:pPr>
              <w:pStyle w:val="TableParagraph"/>
              <w:spacing w:before="54" w:line="292" w:lineRule="auto"/>
              <w:ind w:left="1956" w:right="1552" w:hanging="884"/>
              <w:rPr>
                <w:rFonts w:cs="Arial"/>
                <w:b/>
                <w:sz w:val="24"/>
                <w:szCs w:val="24"/>
              </w:rPr>
            </w:pPr>
            <w:r w:rsidRPr="0000517A">
              <w:rPr>
                <w:rFonts w:cs="Arial"/>
                <w:b/>
                <w:sz w:val="24"/>
                <w:szCs w:val="24"/>
              </w:rPr>
              <w:t xml:space="preserve">Author: </w:t>
            </w:r>
            <w:r w:rsidR="00F03EA9" w:rsidRPr="0000517A">
              <w:rPr>
                <w:rFonts w:cs="Arial"/>
                <w:b/>
                <w:sz w:val="24"/>
                <w:szCs w:val="24"/>
              </w:rPr>
              <w:t>Townsend Lab</w:t>
            </w:r>
          </w:p>
          <w:p w14:paraId="599CC32E" w14:textId="77777777" w:rsidR="009911CC" w:rsidRPr="0000517A" w:rsidRDefault="009911CC">
            <w:pPr>
              <w:pStyle w:val="TableParagraph"/>
              <w:spacing w:before="60"/>
              <w:ind w:left="1073"/>
              <w:rPr>
                <w:rFonts w:cs="Arial"/>
                <w:b/>
                <w:sz w:val="24"/>
                <w:szCs w:val="24"/>
              </w:rPr>
            </w:pPr>
          </w:p>
        </w:tc>
        <w:tc>
          <w:tcPr>
            <w:tcW w:w="163" w:type="dxa"/>
            <w:vMerge/>
            <w:tcBorders>
              <w:top w:val="nil"/>
              <w:right w:val="nil"/>
            </w:tcBorders>
          </w:tcPr>
          <w:p w14:paraId="6DF89C84" w14:textId="77777777" w:rsidR="009911CC" w:rsidRPr="0000517A" w:rsidRDefault="009911CC">
            <w:pPr>
              <w:rPr>
                <w:rFonts w:ascii="Arial" w:hAnsi="Arial" w:cs="Arial"/>
                <w:sz w:val="24"/>
                <w:szCs w:val="24"/>
              </w:rPr>
            </w:pPr>
          </w:p>
        </w:tc>
      </w:tr>
      <w:tr w:rsidR="009911CC" w:rsidRPr="0000517A" w14:paraId="6BE0FCEE" w14:textId="77777777">
        <w:trPr>
          <w:trHeight w:val="518"/>
        </w:trPr>
        <w:tc>
          <w:tcPr>
            <w:tcW w:w="2656" w:type="dxa"/>
            <w:tcBorders>
              <w:top w:val="nil"/>
              <w:bottom w:val="double" w:sz="1" w:space="0" w:color="000000"/>
              <w:right w:val="nil"/>
            </w:tcBorders>
          </w:tcPr>
          <w:p w14:paraId="1932897D" w14:textId="77777777" w:rsidR="009911CC" w:rsidRPr="0000517A" w:rsidRDefault="000570AF">
            <w:pPr>
              <w:pStyle w:val="TableParagraph"/>
              <w:spacing w:before="54"/>
              <w:ind w:left="215"/>
              <w:rPr>
                <w:rFonts w:cs="Arial"/>
                <w:b/>
                <w:sz w:val="24"/>
                <w:szCs w:val="24"/>
              </w:rPr>
            </w:pPr>
            <w:r w:rsidRPr="0000517A">
              <w:rPr>
                <w:rFonts w:cs="Arial"/>
                <w:b/>
                <w:sz w:val="24"/>
                <w:szCs w:val="24"/>
              </w:rPr>
              <w:t xml:space="preserve">Date: </w:t>
            </w:r>
            <w:r w:rsidR="00F03EA9" w:rsidRPr="0000517A">
              <w:rPr>
                <w:rFonts w:cs="Arial"/>
                <w:b/>
                <w:sz w:val="24"/>
                <w:szCs w:val="24"/>
              </w:rPr>
              <w:t>March, 2021</w:t>
            </w:r>
          </w:p>
        </w:tc>
        <w:tc>
          <w:tcPr>
            <w:tcW w:w="6200" w:type="dxa"/>
            <w:tcBorders>
              <w:top w:val="nil"/>
              <w:left w:val="nil"/>
              <w:bottom w:val="double" w:sz="1" w:space="0" w:color="000000"/>
            </w:tcBorders>
          </w:tcPr>
          <w:p w14:paraId="42D15228" w14:textId="77777777" w:rsidR="009911CC" w:rsidRPr="0000517A" w:rsidRDefault="009911CC">
            <w:pPr>
              <w:pStyle w:val="TableParagraph"/>
              <w:spacing w:before="0"/>
              <w:ind w:left="0"/>
              <w:rPr>
                <w:rFonts w:cs="Arial"/>
                <w:sz w:val="24"/>
                <w:szCs w:val="24"/>
              </w:rPr>
            </w:pPr>
          </w:p>
        </w:tc>
        <w:tc>
          <w:tcPr>
            <w:tcW w:w="163" w:type="dxa"/>
            <w:vMerge/>
            <w:tcBorders>
              <w:top w:val="nil"/>
              <w:right w:val="nil"/>
            </w:tcBorders>
          </w:tcPr>
          <w:p w14:paraId="7349A8E3" w14:textId="77777777" w:rsidR="009911CC" w:rsidRPr="0000517A" w:rsidRDefault="009911CC">
            <w:pPr>
              <w:rPr>
                <w:rFonts w:ascii="Arial" w:hAnsi="Arial" w:cs="Arial"/>
                <w:sz w:val="24"/>
                <w:szCs w:val="24"/>
              </w:rPr>
            </w:pPr>
          </w:p>
        </w:tc>
      </w:tr>
    </w:tbl>
    <w:p w14:paraId="31542907" w14:textId="77777777" w:rsidR="009911CC" w:rsidRPr="0000517A" w:rsidRDefault="000570AF">
      <w:pPr>
        <w:pStyle w:val="BodyText"/>
        <w:rPr>
          <w:rFonts w:ascii="Arial" w:hAnsi="Arial" w:cs="Arial"/>
          <w:sz w:val="24"/>
          <w:szCs w:val="24"/>
        </w:rPr>
      </w:pPr>
      <w:r w:rsidRPr="0000517A">
        <w:rPr>
          <w:rFonts w:ascii="Arial" w:hAnsi="Arial" w:cs="Arial"/>
          <w:noProof/>
          <w:sz w:val="24"/>
          <w:szCs w:val="24"/>
          <w:lang w:bidi="ar-SA"/>
        </w:rPr>
        <w:drawing>
          <wp:anchor distT="0" distB="0" distL="0" distR="0" simplePos="0" relativeHeight="251653632" behindDoc="1" locked="0" layoutInCell="1" allowOverlap="1" wp14:anchorId="545A0ED1" wp14:editId="1DF75566">
            <wp:simplePos x="0" y="0"/>
            <wp:positionH relativeFrom="page">
              <wp:posOffset>0</wp:posOffset>
            </wp:positionH>
            <wp:positionV relativeFrom="page">
              <wp:posOffset>0</wp:posOffset>
            </wp:positionV>
            <wp:extent cx="7559038" cy="989990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559038" cy="9899901"/>
                    </a:xfrm>
                    <a:prstGeom prst="rect">
                      <a:avLst/>
                    </a:prstGeom>
                  </pic:spPr>
                </pic:pic>
              </a:graphicData>
            </a:graphic>
          </wp:anchor>
        </w:drawing>
      </w:r>
      <w:r w:rsidR="00284FB9">
        <w:rPr>
          <w:rFonts w:ascii="Arial" w:hAnsi="Arial" w:cs="Arial"/>
          <w:noProof/>
          <w:sz w:val="24"/>
          <w:szCs w:val="24"/>
          <w:lang w:bidi="ar-SA"/>
        </w:rPr>
        <w:pict w14:anchorId="3493EBFE">
          <v:line id="Line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5pt,108.7pt" to="523.45pt,1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" strokecolor="#4f81bd" strokeweight=".33831mm">
            <w10:wrap anchorx="page" anchory="page"/>
          </v:line>
        </w:pict>
      </w:r>
    </w:p>
    <w:p w14:paraId="04B6C10C" w14:textId="77777777" w:rsidR="009911CC" w:rsidRPr="0000517A" w:rsidRDefault="009911CC">
      <w:pPr>
        <w:pStyle w:val="BodyText"/>
        <w:rPr>
          <w:rFonts w:ascii="Arial" w:hAnsi="Arial" w:cs="Arial"/>
          <w:sz w:val="24"/>
          <w:szCs w:val="24"/>
        </w:rPr>
      </w:pPr>
    </w:p>
    <w:p w14:paraId="7218921E" w14:textId="77777777" w:rsidR="009911CC" w:rsidRPr="0000517A" w:rsidRDefault="009911CC">
      <w:pPr>
        <w:pStyle w:val="BodyText"/>
        <w:spacing w:before="9"/>
        <w:rPr>
          <w:rFonts w:ascii="Arial" w:hAnsi="Arial" w:cs="Arial"/>
          <w:sz w:val="24"/>
          <w:szCs w:val="24"/>
        </w:rPr>
      </w:pPr>
    </w:p>
    <w:p w14:paraId="33AA81E9" w14:textId="77777777" w:rsidR="009911CC" w:rsidRPr="0000517A" w:rsidRDefault="000570AF" w:rsidP="00BB3525">
      <w:pPr>
        <w:pStyle w:val="Heading1"/>
        <w:spacing w:before="44"/>
        <w:ind w:left="0"/>
        <w:rPr>
          <w:rFonts w:ascii="Arial" w:hAnsi="Arial" w:cs="Arial"/>
        </w:rPr>
      </w:pPr>
      <w:bookmarkStart w:id="0" w:name="Purpose"/>
      <w:bookmarkEnd w:id="0"/>
      <w:r w:rsidRPr="0000517A">
        <w:rPr>
          <w:rFonts w:ascii="Arial" w:hAnsi="Arial" w:cs="Arial"/>
          <w:color w:val="365F91"/>
        </w:rPr>
        <w:t>Purpose</w:t>
      </w:r>
    </w:p>
    <w:p w14:paraId="2F46889C" w14:textId="77777777" w:rsidR="009911CC" w:rsidRPr="0000517A" w:rsidRDefault="000570AF" w:rsidP="00BB3525">
      <w:pPr>
        <w:spacing w:before="52"/>
        <w:ind w:right="678"/>
        <w:rPr>
          <w:rFonts w:ascii="Arial" w:hAnsi="Arial" w:cs="Arial"/>
          <w:sz w:val="24"/>
          <w:szCs w:val="24"/>
        </w:rPr>
      </w:pPr>
      <w:r w:rsidRPr="0000517A">
        <w:rPr>
          <w:rFonts w:ascii="Arial" w:hAnsi="Arial" w:cs="Arial"/>
          <w:sz w:val="24"/>
          <w:szCs w:val="24"/>
        </w:rPr>
        <w:t xml:space="preserve">The purpose of this document is to describe the mass spectrometric methods for quantitative analysis of </w:t>
      </w:r>
      <w:r w:rsidR="00D978B6" w:rsidRPr="0000517A">
        <w:rPr>
          <w:rFonts w:ascii="Arial" w:hAnsi="Arial" w:cs="Arial"/>
          <w:sz w:val="24"/>
          <w:szCs w:val="24"/>
        </w:rPr>
        <w:t xml:space="preserve">standard synthetic </w:t>
      </w:r>
      <w:r w:rsidRPr="0000517A">
        <w:rPr>
          <w:rFonts w:ascii="Arial" w:hAnsi="Arial" w:cs="Arial"/>
          <w:sz w:val="24"/>
          <w:szCs w:val="24"/>
        </w:rPr>
        <w:t>peptide</w:t>
      </w:r>
      <w:r w:rsidR="00D978B6" w:rsidRPr="0000517A">
        <w:rPr>
          <w:rFonts w:ascii="Arial" w:hAnsi="Arial" w:cs="Arial"/>
          <w:sz w:val="24"/>
          <w:szCs w:val="24"/>
        </w:rPr>
        <w:t xml:space="preserve"> admixtures using stable isotope dilution mass </w:t>
      </w:r>
      <w:proofErr w:type="spellStart"/>
      <w:r w:rsidR="00D978B6" w:rsidRPr="0000517A">
        <w:rPr>
          <w:rFonts w:ascii="Arial" w:hAnsi="Arial" w:cs="Arial"/>
          <w:sz w:val="24"/>
          <w:szCs w:val="24"/>
        </w:rPr>
        <w:t>spectromeryas</w:t>
      </w:r>
      <w:proofErr w:type="spellEnd"/>
      <w:r w:rsidR="00D978B6" w:rsidRPr="0000517A">
        <w:rPr>
          <w:rFonts w:ascii="Arial" w:hAnsi="Arial" w:cs="Arial"/>
          <w:sz w:val="24"/>
          <w:szCs w:val="24"/>
        </w:rPr>
        <w:t xml:space="preserve"> described for CPTAC</w:t>
      </w:r>
      <w:r w:rsidRPr="0000517A">
        <w:rPr>
          <w:rFonts w:ascii="Arial" w:hAnsi="Arial" w:cs="Arial"/>
          <w:sz w:val="24"/>
          <w:szCs w:val="24"/>
        </w:rPr>
        <w:t xml:space="preserve"> Experiments 1 and 2 (</w:t>
      </w:r>
      <w:hyperlink r:id="rId8">
        <w:r w:rsidRPr="0000517A">
          <w:rPr>
            <w:rFonts w:ascii="Arial" w:hAnsi="Arial" w:cs="Arial"/>
            <w:color w:val="0000FF"/>
            <w:sz w:val="24"/>
            <w:szCs w:val="24"/>
            <w:u w:val="single" w:color="0000FF"/>
          </w:rPr>
          <w:t>https://assays.cancer.gov/guidance-document/</w:t>
        </w:r>
      </w:hyperlink>
      <w:r w:rsidRPr="0000517A">
        <w:rPr>
          <w:rFonts w:ascii="Arial" w:hAnsi="Arial" w:cs="Arial"/>
          <w:sz w:val="24"/>
          <w:szCs w:val="24"/>
        </w:rPr>
        <w:t>).</w:t>
      </w:r>
    </w:p>
    <w:p w14:paraId="3FF38EA8" w14:textId="77777777" w:rsidR="009911CC" w:rsidRPr="0000517A" w:rsidRDefault="009911CC">
      <w:pPr>
        <w:pStyle w:val="BodyText"/>
        <w:spacing w:before="11"/>
        <w:rPr>
          <w:rFonts w:ascii="Arial" w:hAnsi="Arial" w:cs="Arial"/>
          <w:sz w:val="24"/>
          <w:szCs w:val="24"/>
        </w:rPr>
      </w:pPr>
      <w:bookmarkStart w:id="1" w:name="Scope"/>
      <w:bookmarkEnd w:id="1"/>
    </w:p>
    <w:p w14:paraId="7DB48F88" w14:textId="77777777" w:rsidR="009911CC" w:rsidRPr="0000517A" w:rsidRDefault="000570AF" w:rsidP="00BB3525">
      <w:pPr>
        <w:rPr>
          <w:rFonts w:ascii="Arial" w:hAnsi="Arial" w:cs="Arial"/>
          <w:b/>
          <w:sz w:val="28"/>
          <w:szCs w:val="28"/>
        </w:rPr>
      </w:pPr>
      <w:r w:rsidRPr="0000517A">
        <w:rPr>
          <w:rFonts w:ascii="Arial" w:hAnsi="Arial" w:cs="Arial"/>
          <w:b/>
          <w:color w:val="365F91"/>
          <w:sz w:val="28"/>
          <w:szCs w:val="28"/>
        </w:rPr>
        <w:t>Scope</w:t>
      </w:r>
    </w:p>
    <w:p w14:paraId="12F33FB5" w14:textId="77777777" w:rsidR="009911CC" w:rsidRPr="0000517A" w:rsidRDefault="000570AF" w:rsidP="00BB3525">
      <w:pPr>
        <w:spacing w:before="52"/>
        <w:ind w:right="404"/>
        <w:rPr>
          <w:rFonts w:ascii="Arial" w:hAnsi="Arial" w:cs="Arial"/>
          <w:sz w:val="24"/>
          <w:szCs w:val="24"/>
        </w:rPr>
      </w:pPr>
      <w:r w:rsidRPr="0000517A">
        <w:rPr>
          <w:rFonts w:ascii="Arial" w:hAnsi="Arial" w:cs="Arial"/>
          <w:sz w:val="24"/>
          <w:szCs w:val="24"/>
        </w:rPr>
        <w:t xml:space="preserve">This procedure encompasses the optimization of a </w:t>
      </w:r>
      <w:r w:rsidRPr="0000517A">
        <w:rPr>
          <w:rFonts w:ascii="Arial" w:hAnsi="Arial" w:cs="Arial"/>
          <w:i/>
          <w:sz w:val="24"/>
          <w:szCs w:val="24"/>
        </w:rPr>
        <w:t>nano</w:t>
      </w:r>
      <w:r w:rsidRPr="0000517A">
        <w:rPr>
          <w:rFonts w:ascii="Arial" w:hAnsi="Arial" w:cs="Arial"/>
          <w:sz w:val="24"/>
          <w:szCs w:val="24"/>
        </w:rPr>
        <w:t>-LC-MS method for the scheduled acquisition of full scan MS2 spectra for</w:t>
      </w:r>
      <w:r w:rsidR="000B12F9" w:rsidRPr="0000517A">
        <w:rPr>
          <w:rFonts w:ascii="Arial" w:hAnsi="Arial" w:cs="Arial"/>
          <w:sz w:val="24"/>
          <w:szCs w:val="24"/>
        </w:rPr>
        <w:t xml:space="preserve"> pairs of</w:t>
      </w:r>
      <w:r w:rsidRPr="0000517A">
        <w:rPr>
          <w:rFonts w:ascii="Arial" w:hAnsi="Arial" w:cs="Arial"/>
          <w:sz w:val="24"/>
          <w:szCs w:val="24"/>
        </w:rPr>
        <w:t xml:space="preserve"> high purity </w:t>
      </w:r>
      <w:r w:rsidR="000B12F9" w:rsidRPr="0000517A">
        <w:rPr>
          <w:rFonts w:ascii="Arial" w:hAnsi="Arial" w:cs="Arial"/>
          <w:sz w:val="24"/>
          <w:szCs w:val="24"/>
        </w:rPr>
        <w:t>natural abundance and stable isotope labeled peptides.</w:t>
      </w:r>
      <w:r w:rsidRPr="0000517A">
        <w:rPr>
          <w:rFonts w:ascii="Arial" w:hAnsi="Arial" w:cs="Arial"/>
          <w:sz w:val="24"/>
          <w:szCs w:val="24"/>
        </w:rPr>
        <w:t xml:space="preserve"> The method (PRM, parallel reaction monitoring) to acquire the data for </w:t>
      </w:r>
      <w:proofErr w:type="gramStart"/>
      <w:r w:rsidRPr="0000517A">
        <w:rPr>
          <w:rFonts w:ascii="Arial" w:hAnsi="Arial" w:cs="Arial"/>
          <w:sz w:val="24"/>
          <w:szCs w:val="24"/>
        </w:rPr>
        <w:t xml:space="preserve">reverse </w:t>
      </w:r>
      <w:r w:rsidR="000B12F9" w:rsidRPr="0000517A">
        <w:rPr>
          <w:rFonts w:ascii="Arial" w:hAnsi="Arial" w:cs="Arial"/>
          <w:sz w:val="24"/>
          <w:szCs w:val="24"/>
        </w:rPr>
        <w:t xml:space="preserve"> and</w:t>
      </w:r>
      <w:proofErr w:type="gramEnd"/>
      <w:r w:rsidR="000B12F9" w:rsidRPr="0000517A">
        <w:rPr>
          <w:rFonts w:ascii="Arial" w:hAnsi="Arial" w:cs="Arial"/>
          <w:sz w:val="24"/>
          <w:szCs w:val="24"/>
        </w:rPr>
        <w:t xml:space="preserve"> forward </w:t>
      </w:r>
      <w:r w:rsidRPr="0000517A">
        <w:rPr>
          <w:rFonts w:ascii="Arial" w:hAnsi="Arial" w:cs="Arial"/>
          <w:sz w:val="24"/>
          <w:szCs w:val="24"/>
        </w:rPr>
        <w:t xml:space="preserve">response curves </w:t>
      </w:r>
      <w:r w:rsidR="000B12F9" w:rsidRPr="0000517A">
        <w:rPr>
          <w:rFonts w:ascii="Arial" w:hAnsi="Arial" w:cs="Arial"/>
          <w:sz w:val="24"/>
          <w:szCs w:val="24"/>
        </w:rPr>
        <w:t>as described in WU-SOP-EXP1-2021 using a</w:t>
      </w:r>
      <w:r w:rsidRPr="0000517A">
        <w:rPr>
          <w:rFonts w:ascii="Arial" w:hAnsi="Arial" w:cs="Arial"/>
          <w:sz w:val="24"/>
          <w:szCs w:val="24"/>
        </w:rPr>
        <w:t xml:space="preserve"> Q-</w:t>
      </w:r>
      <w:proofErr w:type="spellStart"/>
      <w:r w:rsidRPr="0000517A">
        <w:rPr>
          <w:rFonts w:ascii="Arial" w:hAnsi="Arial" w:cs="Arial"/>
          <w:sz w:val="24"/>
          <w:szCs w:val="24"/>
        </w:rPr>
        <w:t>Exactive</w:t>
      </w:r>
      <w:proofErr w:type="spellEnd"/>
      <w:r w:rsidRPr="0000517A">
        <w:rPr>
          <w:rFonts w:ascii="Arial" w:hAnsi="Arial" w:cs="Arial"/>
          <w:sz w:val="24"/>
          <w:szCs w:val="24"/>
        </w:rPr>
        <w:t>™ hybrid quadrupole mass spectrometer</w:t>
      </w:r>
      <w:r w:rsidR="000B12F9" w:rsidRPr="0000517A">
        <w:rPr>
          <w:rFonts w:ascii="Arial" w:hAnsi="Arial" w:cs="Arial"/>
          <w:sz w:val="24"/>
          <w:szCs w:val="24"/>
        </w:rPr>
        <w:t>. The</w:t>
      </w:r>
      <w:r w:rsidR="00645ED5" w:rsidRPr="0000517A">
        <w:rPr>
          <w:rFonts w:ascii="Arial" w:hAnsi="Arial" w:cs="Arial"/>
          <w:sz w:val="24"/>
          <w:szCs w:val="24"/>
        </w:rPr>
        <w:t xml:space="preserve"> method</w:t>
      </w:r>
      <w:r w:rsidRPr="0000517A">
        <w:rPr>
          <w:rFonts w:ascii="Arial" w:hAnsi="Arial" w:cs="Arial"/>
          <w:sz w:val="24"/>
          <w:szCs w:val="24"/>
        </w:rPr>
        <w:t xml:space="preserve"> optimization</w:t>
      </w:r>
      <w:r w:rsidR="00645ED5" w:rsidRPr="0000517A">
        <w:rPr>
          <w:rFonts w:ascii="Arial" w:hAnsi="Arial" w:cs="Arial"/>
          <w:sz w:val="24"/>
          <w:szCs w:val="24"/>
        </w:rPr>
        <w:t xml:space="preserve"> and </w:t>
      </w:r>
      <w:proofErr w:type="spellStart"/>
      <w:r w:rsidR="00645ED5" w:rsidRPr="0000517A">
        <w:rPr>
          <w:rFonts w:ascii="Arial" w:hAnsi="Arial" w:cs="Arial"/>
          <w:sz w:val="24"/>
          <w:szCs w:val="24"/>
        </w:rPr>
        <w:t>analysisof</w:t>
      </w:r>
      <w:proofErr w:type="spellEnd"/>
      <w:r w:rsidR="00645ED5" w:rsidRPr="0000517A">
        <w:rPr>
          <w:rFonts w:ascii="Arial" w:hAnsi="Arial" w:cs="Arial"/>
          <w:sz w:val="24"/>
          <w:szCs w:val="24"/>
        </w:rPr>
        <w:t xml:space="preserve"> the LC-MS </w:t>
      </w:r>
      <w:proofErr w:type="gramStart"/>
      <w:r w:rsidR="00645ED5" w:rsidRPr="0000517A">
        <w:rPr>
          <w:rFonts w:ascii="Arial" w:hAnsi="Arial" w:cs="Arial"/>
          <w:sz w:val="24"/>
          <w:szCs w:val="24"/>
        </w:rPr>
        <w:t>data  were</w:t>
      </w:r>
      <w:proofErr w:type="gramEnd"/>
      <w:r w:rsidR="00645ED5" w:rsidRPr="0000517A">
        <w:rPr>
          <w:rFonts w:ascii="Arial" w:hAnsi="Arial" w:cs="Arial"/>
          <w:sz w:val="24"/>
          <w:szCs w:val="24"/>
        </w:rPr>
        <w:t xml:space="preserve"> </w:t>
      </w:r>
      <w:r w:rsidRPr="0000517A">
        <w:rPr>
          <w:rFonts w:ascii="Arial" w:hAnsi="Arial" w:cs="Arial"/>
          <w:sz w:val="24"/>
          <w:szCs w:val="24"/>
        </w:rPr>
        <w:t>performed with Skyline software (https://brendanx- uw1.gs.washington.edu/labkey/project/home/software/Skyline/begin.view). The procedures for calibrating and determining the performance of the system using standard benchmark peptides and a standard complex peptide mixture are described in WU-SOP-</w:t>
      </w:r>
      <w:r w:rsidR="00645ED5" w:rsidRPr="0000517A">
        <w:rPr>
          <w:rFonts w:ascii="Arial" w:hAnsi="Arial" w:cs="Arial"/>
          <w:sz w:val="24"/>
          <w:szCs w:val="24"/>
        </w:rPr>
        <w:t>SETUP-2021.</w:t>
      </w:r>
      <w:r w:rsidRPr="0000517A">
        <w:rPr>
          <w:rFonts w:ascii="Arial" w:hAnsi="Arial" w:cs="Arial"/>
          <w:sz w:val="24"/>
          <w:szCs w:val="24"/>
        </w:rPr>
        <w:t xml:space="preserve"> The gradient methods for both Experiments 1 and 2 are described in WU-SOP-LC</w:t>
      </w:r>
      <w:r w:rsidR="00645ED5" w:rsidRPr="0000517A">
        <w:rPr>
          <w:rFonts w:ascii="Arial" w:hAnsi="Arial" w:cs="Arial"/>
          <w:sz w:val="24"/>
          <w:szCs w:val="24"/>
        </w:rPr>
        <w:t>-1-2021</w:t>
      </w:r>
      <w:r w:rsidRPr="0000517A">
        <w:rPr>
          <w:rFonts w:ascii="Arial" w:hAnsi="Arial" w:cs="Arial"/>
          <w:sz w:val="24"/>
          <w:szCs w:val="24"/>
        </w:rPr>
        <w:t>.</w:t>
      </w:r>
    </w:p>
    <w:p w14:paraId="18DFBA6E" w14:textId="77777777" w:rsidR="009911CC" w:rsidRPr="0000517A" w:rsidRDefault="009911CC" w:rsidP="00BB3525">
      <w:pPr>
        <w:pStyle w:val="BodyText"/>
        <w:rPr>
          <w:rFonts w:ascii="Arial" w:hAnsi="Arial" w:cs="Arial"/>
          <w:sz w:val="24"/>
          <w:szCs w:val="24"/>
        </w:rPr>
      </w:pPr>
    </w:p>
    <w:p w14:paraId="59FFBFDD" w14:textId="77777777" w:rsidR="009911CC" w:rsidRPr="0000517A" w:rsidRDefault="009911CC">
      <w:pPr>
        <w:pStyle w:val="BodyText"/>
        <w:spacing w:before="2"/>
        <w:rPr>
          <w:rFonts w:ascii="Arial" w:hAnsi="Arial" w:cs="Arial"/>
          <w:sz w:val="24"/>
          <w:szCs w:val="24"/>
        </w:rPr>
      </w:pPr>
    </w:p>
    <w:p w14:paraId="43705A13" w14:textId="77777777" w:rsidR="007C3255" w:rsidRPr="0000517A" w:rsidRDefault="007C3255">
      <w:pPr>
        <w:spacing w:before="92"/>
        <w:ind w:left="220"/>
        <w:rPr>
          <w:rFonts w:ascii="Arial" w:hAnsi="Arial" w:cs="Arial"/>
          <w:b/>
          <w:sz w:val="24"/>
          <w:szCs w:val="24"/>
        </w:rPr>
      </w:pPr>
    </w:p>
    <w:p w14:paraId="28C8E53F" w14:textId="77777777" w:rsidR="0000517A" w:rsidRDefault="0000517A" w:rsidP="00E01631">
      <w:pPr>
        <w:spacing w:before="92"/>
        <w:ind w:left="180"/>
        <w:rPr>
          <w:rFonts w:ascii="Arial" w:hAnsi="Arial" w:cs="Arial"/>
          <w:b/>
          <w:sz w:val="24"/>
          <w:szCs w:val="24"/>
        </w:rPr>
      </w:pPr>
    </w:p>
    <w:p w14:paraId="717DB216" w14:textId="77777777" w:rsidR="0000517A" w:rsidRDefault="0000517A" w:rsidP="00E01631">
      <w:pPr>
        <w:spacing w:before="92"/>
        <w:ind w:left="180"/>
        <w:rPr>
          <w:rFonts w:ascii="Arial" w:hAnsi="Arial" w:cs="Arial"/>
          <w:b/>
          <w:sz w:val="24"/>
          <w:szCs w:val="24"/>
        </w:rPr>
      </w:pPr>
    </w:p>
    <w:p w14:paraId="104EBA54" w14:textId="77777777" w:rsidR="0000517A" w:rsidRDefault="0000517A" w:rsidP="00E01631">
      <w:pPr>
        <w:spacing w:before="92"/>
        <w:ind w:left="180"/>
        <w:rPr>
          <w:rFonts w:ascii="Arial" w:hAnsi="Arial" w:cs="Arial"/>
          <w:b/>
          <w:sz w:val="24"/>
          <w:szCs w:val="24"/>
        </w:rPr>
      </w:pPr>
    </w:p>
    <w:p w14:paraId="6A2350DF" w14:textId="77777777" w:rsidR="0000517A" w:rsidRDefault="0000517A" w:rsidP="00E01631">
      <w:pPr>
        <w:spacing w:before="92"/>
        <w:ind w:left="180"/>
        <w:rPr>
          <w:rFonts w:ascii="Arial" w:hAnsi="Arial" w:cs="Arial"/>
          <w:b/>
          <w:sz w:val="24"/>
          <w:szCs w:val="24"/>
        </w:rPr>
      </w:pPr>
    </w:p>
    <w:p w14:paraId="72DDA9D8" w14:textId="77777777" w:rsidR="0000517A" w:rsidRDefault="0000517A" w:rsidP="00E01631">
      <w:pPr>
        <w:spacing w:before="92"/>
        <w:ind w:left="180"/>
        <w:rPr>
          <w:rFonts w:ascii="Arial" w:hAnsi="Arial" w:cs="Arial"/>
          <w:b/>
          <w:sz w:val="24"/>
          <w:szCs w:val="24"/>
        </w:rPr>
      </w:pPr>
    </w:p>
    <w:p w14:paraId="22A0F807" w14:textId="77777777" w:rsidR="0000517A" w:rsidRDefault="0000517A" w:rsidP="00E01631">
      <w:pPr>
        <w:spacing w:before="92"/>
        <w:ind w:left="180"/>
        <w:rPr>
          <w:rFonts w:ascii="Arial" w:hAnsi="Arial" w:cs="Arial"/>
          <w:b/>
          <w:sz w:val="24"/>
          <w:szCs w:val="24"/>
        </w:rPr>
      </w:pPr>
    </w:p>
    <w:p w14:paraId="483C6E1B" w14:textId="3CC9BE94" w:rsidR="009911CC" w:rsidRPr="0000517A" w:rsidRDefault="000570AF" w:rsidP="00E01631">
      <w:pPr>
        <w:spacing w:before="92"/>
        <w:ind w:left="180"/>
        <w:rPr>
          <w:rFonts w:ascii="Arial" w:hAnsi="Arial" w:cs="Arial"/>
          <w:b/>
          <w:sz w:val="24"/>
          <w:szCs w:val="24"/>
        </w:rPr>
      </w:pPr>
      <w:r w:rsidRPr="0000517A">
        <w:rPr>
          <w:rFonts w:ascii="Arial" w:hAnsi="Arial" w:cs="Arial"/>
          <w:b/>
          <w:sz w:val="24"/>
          <w:szCs w:val="24"/>
        </w:rPr>
        <w:t xml:space="preserve">Page 1 of </w:t>
      </w:r>
      <w:r w:rsidR="00015B01" w:rsidRPr="0000517A">
        <w:rPr>
          <w:rFonts w:ascii="Arial" w:hAnsi="Arial" w:cs="Arial"/>
          <w:b/>
          <w:sz w:val="24"/>
          <w:szCs w:val="24"/>
        </w:rPr>
        <w:t>6</w:t>
      </w:r>
    </w:p>
    <w:p w14:paraId="5158EE87" w14:textId="77777777" w:rsidR="009911CC" w:rsidRPr="0000517A" w:rsidRDefault="009911CC">
      <w:pPr>
        <w:rPr>
          <w:rFonts w:ascii="Arial" w:hAnsi="Arial" w:cs="Arial"/>
          <w:sz w:val="24"/>
          <w:szCs w:val="24"/>
        </w:rPr>
        <w:sectPr w:rsidR="009911CC" w:rsidRPr="0000517A">
          <w:type w:val="continuous"/>
          <w:pgSz w:w="12240" w:h="15840"/>
          <w:pgMar w:top="1440" w:right="1420" w:bottom="280" w:left="1580" w:header="720" w:footer="720" w:gutter="0"/>
          <w:cols w:space="720"/>
        </w:sectPr>
      </w:pPr>
    </w:p>
    <w:p w14:paraId="5BC3A063" w14:textId="77777777" w:rsidR="009911CC" w:rsidRPr="0000517A" w:rsidRDefault="000570AF" w:rsidP="00BB3525">
      <w:pPr>
        <w:spacing w:before="19"/>
        <w:rPr>
          <w:rFonts w:ascii="Arial" w:hAnsi="Arial" w:cs="Arial"/>
          <w:b/>
          <w:sz w:val="24"/>
          <w:szCs w:val="24"/>
        </w:rPr>
      </w:pPr>
      <w:r w:rsidRPr="0000517A">
        <w:rPr>
          <w:rFonts w:ascii="Arial" w:hAnsi="Arial" w:cs="Arial"/>
          <w:noProof/>
          <w:sz w:val="28"/>
          <w:szCs w:val="28"/>
          <w:lang w:bidi="ar-SA"/>
        </w:rPr>
        <w:lastRenderedPageBreak/>
        <w:drawing>
          <wp:anchor distT="0" distB="0" distL="0" distR="0" simplePos="0" relativeHeight="251654656" behindDoc="1" locked="0" layoutInCell="1" allowOverlap="1" wp14:anchorId="29D1431F" wp14:editId="5C08B98D">
            <wp:simplePos x="0" y="0"/>
            <wp:positionH relativeFrom="page">
              <wp:posOffset>0</wp:posOffset>
            </wp:positionH>
            <wp:positionV relativeFrom="page">
              <wp:posOffset>0</wp:posOffset>
            </wp:positionV>
            <wp:extent cx="7559038" cy="9899901"/>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7" cstate="print"/>
                    <a:stretch>
                      <a:fillRect/>
                    </a:stretch>
                  </pic:blipFill>
                  <pic:spPr>
                    <a:xfrm>
                      <a:off x="0" y="0"/>
                      <a:ext cx="7559038" cy="9899901"/>
                    </a:xfrm>
                    <a:prstGeom prst="rect">
                      <a:avLst/>
                    </a:prstGeom>
                  </pic:spPr>
                </pic:pic>
              </a:graphicData>
            </a:graphic>
          </wp:anchor>
        </w:drawing>
      </w:r>
      <w:bookmarkStart w:id="2" w:name="Responsibilities"/>
      <w:bookmarkEnd w:id="2"/>
      <w:r w:rsidRPr="0000517A">
        <w:rPr>
          <w:rFonts w:ascii="Arial" w:hAnsi="Arial" w:cs="Arial"/>
          <w:b/>
          <w:color w:val="365F91"/>
          <w:sz w:val="28"/>
          <w:szCs w:val="28"/>
        </w:rPr>
        <w:t>Responsibilities</w:t>
      </w:r>
    </w:p>
    <w:p w14:paraId="7AECCCA7" w14:textId="77777777" w:rsidR="00F03EA9" w:rsidRPr="0000517A" w:rsidRDefault="00F03EA9" w:rsidP="00F03EA9">
      <w:pPr>
        <w:rPr>
          <w:rFonts w:ascii="Arial" w:hAnsi="Arial" w:cs="Arial"/>
          <w:sz w:val="24"/>
          <w:szCs w:val="24"/>
        </w:rPr>
      </w:pPr>
      <w:r w:rsidRPr="0000517A">
        <w:rPr>
          <w:rFonts w:ascii="Arial" w:hAnsi="Arial" w:cs="Arial"/>
          <w:sz w:val="24"/>
          <w:szCs w:val="24"/>
        </w:rPr>
        <w:t>It is the responsibility of person(s) performing this procedure to be familiar with laboratory safety procedures and relevant good practice procedures of laboratory biochemistry and analytical chemistry.  The interpretation of results must be performed by person(s) trained in the procedure and trained in the interpretation of these data.</w:t>
      </w:r>
    </w:p>
    <w:p w14:paraId="697428F0" w14:textId="3F05B345" w:rsidR="00220A0A" w:rsidRPr="0000517A" w:rsidRDefault="0000517A" w:rsidP="0000517A">
      <w:pPr>
        <w:pStyle w:val="Heading1"/>
        <w:ind w:left="0"/>
        <w:rPr>
          <w:rFonts w:ascii="Arial" w:hAnsi="Arial" w:cs="Arial"/>
          <w:color w:val="365F91" w:themeColor="accent1" w:themeShade="BF"/>
        </w:rPr>
      </w:pPr>
      <w:r w:rsidRPr="0000517A">
        <w:rPr>
          <w:rFonts w:ascii="Arial" w:hAnsi="Arial" w:cs="Arial"/>
          <w:color w:val="365F91" w:themeColor="accent1" w:themeShade="BF"/>
        </w:rPr>
        <w:t>Materials</w:t>
      </w:r>
    </w:p>
    <w:p w14:paraId="5DA28261" w14:textId="77777777" w:rsidR="00137374" w:rsidRPr="0000517A" w:rsidRDefault="00137374" w:rsidP="00137374">
      <w:pPr>
        <w:pStyle w:val="NoSpacing"/>
        <w:rPr>
          <w:rFonts w:ascii="Arial" w:hAnsi="Arial" w:cs="Arial"/>
          <w:sz w:val="24"/>
          <w:szCs w:val="24"/>
        </w:rPr>
      </w:pPr>
    </w:p>
    <w:p w14:paraId="3E70A4A5" w14:textId="77777777" w:rsidR="008A5D74" w:rsidRPr="0000517A" w:rsidRDefault="008A5D74" w:rsidP="0000517A">
      <w:pPr>
        <w:pStyle w:val="Heading1"/>
        <w:spacing w:before="0"/>
        <w:ind w:left="360" w:hanging="360"/>
        <w:rPr>
          <w:rFonts w:ascii="Arial" w:hAnsi="Arial" w:cs="Arial"/>
          <w:color w:val="365F91"/>
          <w:sz w:val="24"/>
          <w:szCs w:val="24"/>
        </w:rPr>
      </w:pPr>
      <w:r w:rsidRPr="0000517A">
        <w:rPr>
          <w:rFonts w:ascii="Arial" w:hAnsi="Arial" w:cs="Arial"/>
          <w:color w:val="365F91"/>
          <w:sz w:val="24"/>
          <w:szCs w:val="24"/>
        </w:rPr>
        <w:t>Reagents</w:t>
      </w:r>
    </w:p>
    <w:p w14:paraId="02692CE1" w14:textId="77777777" w:rsidR="008A5D74" w:rsidRPr="0000517A" w:rsidRDefault="008A5D74" w:rsidP="0000517A">
      <w:pPr>
        <w:pStyle w:val="ListParagraph"/>
        <w:numPr>
          <w:ilvl w:val="0"/>
          <w:numId w:val="4"/>
        </w:numPr>
        <w:ind w:left="180" w:hanging="180"/>
        <w:rPr>
          <w:rFonts w:ascii="Arial" w:hAnsi="Arial" w:cs="Arial"/>
          <w:sz w:val="24"/>
          <w:szCs w:val="24"/>
        </w:rPr>
      </w:pPr>
      <w:bookmarkStart w:id="3" w:name="_Hlk44921827"/>
      <w:r w:rsidRPr="0000517A">
        <w:rPr>
          <w:rFonts w:ascii="Arial" w:hAnsi="Arial" w:cs="Arial"/>
          <w:sz w:val="24"/>
          <w:szCs w:val="24"/>
        </w:rPr>
        <w:t>Acetonitrile (</w:t>
      </w:r>
      <w:proofErr w:type="spellStart"/>
      <w:r w:rsidRPr="0000517A">
        <w:rPr>
          <w:rFonts w:ascii="Arial" w:hAnsi="Arial" w:cs="Arial"/>
          <w:sz w:val="24"/>
          <w:szCs w:val="24"/>
        </w:rPr>
        <w:t>MeCN</w:t>
      </w:r>
      <w:proofErr w:type="spellEnd"/>
      <w:r w:rsidRPr="0000517A">
        <w:rPr>
          <w:rFonts w:ascii="Arial" w:hAnsi="Arial" w:cs="Arial"/>
          <w:sz w:val="24"/>
          <w:szCs w:val="24"/>
        </w:rPr>
        <w:t>) (</w:t>
      </w:r>
      <w:r w:rsidR="007A4B7B" w:rsidRPr="0000517A">
        <w:rPr>
          <w:rFonts w:ascii="Arial" w:hAnsi="Arial" w:cs="Arial"/>
          <w:sz w:val="24"/>
          <w:szCs w:val="24"/>
        </w:rPr>
        <w:t xml:space="preserve">Honeywell </w:t>
      </w:r>
      <w:proofErr w:type="spellStart"/>
      <w:r w:rsidRPr="0000517A">
        <w:rPr>
          <w:rFonts w:ascii="Arial" w:hAnsi="Arial" w:cs="Arial"/>
          <w:sz w:val="24"/>
          <w:szCs w:val="24"/>
        </w:rPr>
        <w:t>Fluka</w:t>
      </w:r>
      <w:proofErr w:type="spellEnd"/>
      <w:r w:rsidRPr="0000517A">
        <w:rPr>
          <w:rFonts w:ascii="Arial" w:hAnsi="Arial" w:cs="Arial"/>
          <w:sz w:val="24"/>
          <w:szCs w:val="24"/>
        </w:rPr>
        <w:t>,</w:t>
      </w:r>
      <w:r w:rsidRPr="0000517A">
        <w:rPr>
          <w:rFonts w:ascii="Arial" w:hAnsi="Arial" w:cs="Arial"/>
          <w:spacing w:val="-3"/>
          <w:sz w:val="24"/>
          <w:szCs w:val="24"/>
        </w:rPr>
        <w:t xml:space="preserve"> cat. no. </w:t>
      </w:r>
      <w:r w:rsidRPr="0000517A">
        <w:rPr>
          <w:rFonts w:ascii="Arial" w:hAnsi="Arial" w:cs="Arial"/>
          <w:sz w:val="24"/>
          <w:szCs w:val="24"/>
        </w:rPr>
        <w:t>34967)</w:t>
      </w:r>
    </w:p>
    <w:bookmarkEnd w:id="3"/>
    <w:p w14:paraId="17EB6C89" w14:textId="77777777" w:rsidR="008A5D74" w:rsidRPr="0000517A" w:rsidRDefault="008A5D74" w:rsidP="0000517A">
      <w:pPr>
        <w:pStyle w:val="ListParagraph"/>
        <w:numPr>
          <w:ilvl w:val="0"/>
          <w:numId w:val="4"/>
        </w:numPr>
        <w:ind w:left="180" w:hanging="180"/>
        <w:rPr>
          <w:rFonts w:ascii="Arial" w:hAnsi="Arial" w:cs="Arial"/>
          <w:sz w:val="24"/>
          <w:szCs w:val="24"/>
        </w:rPr>
      </w:pPr>
      <w:r w:rsidRPr="0000517A">
        <w:rPr>
          <w:rFonts w:ascii="Arial" w:hAnsi="Arial" w:cs="Arial"/>
          <w:sz w:val="24"/>
          <w:szCs w:val="24"/>
        </w:rPr>
        <w:t>Formic Acid</w:t>
      </w:r>
      <w:r w:rsidR="00672AF1" w:rsidRPr="0000517A">
        <w:rPr>
          <w:rFonts w:ascii="Arial" w:hAnsi="Arial" w:cs="Arial"/>
          <w:sz w:val="24"/>
          <w:szCs w:val="24"/>
        </w:rPr>
        <w:t xml:space="preserve"> </w:t>
      </w:r>
      <w:r w:rsidRPr="0000517A">
        <w:rPr>
          <w:rFonts w:ascii="Arial" w:hAnsi="Arial" w:cs="Arial"/>
          <w:sz w:val="24"/>
          <w:szCs w:val="24"/>
        </w:rPr>
        <w:t>(FA) (</w:t>
      </w:r>
      <w:r w:rsidR="007A4B7B" w:rsidRPr="0000517A">
        <w:rPr>
          <w:rFonts w:ascii="Arial" w:hAnsi="Arial" w:cs="Arial"/>
          <w:sz w:val="24"/>
          <w:szCs w:val="24"/>
        </w:rPr>
        <w:t xml:space="preserve">Honeywell </w:t>
      </w:r>
      <w:proofErr w:type="spellStart"/>
      <w:r w:rsidRPr="0000517A">
        <w:rPr>
          <w:rFonts w:ascii="Arial" w:hAnsi="Arial" w:cs="Arial"/>
          <w:sz w:val="24"/>
          <w:szCs w:val="24"/>
        </w:rPr>
        <w:t>Fluka</w:t>
      </w:r>
      <w:proofErr w:type="spellEnd"/>
      <w:r w:rsidRPr="0000517A">
        <w:rPr>
          <w:rFonts w:ascii="Arial" w:hAnsi="Arial" w:cs="Arial"/>
          <w:sz w:val="24"/>
          <w:szCs w:val="24"/>
        </w:rPr>
        <w:t>,</w:t>
      </w:r>
      <w:r w:rsidRPr="0000517A">
        <w:rPr>
          <w:rFonts w:ascii="Arial" w:hAnsi="Arial" w:cs="Arial"/>
          <w:spacing w:val="-3"/>
          <w:sz w:val="24"/>
          <w:szCs w:val="24"/>
        </w:rPr>
        <w:t xml:space="preserve"> cat. no. </w:t>
      </w:r>
      <w:r w:rsidRPr="0000517A">
        <w:rPr>
          <w:rFonts w:ascii="Arial" w:hAnsi="Arial" w:cs="Arial"/>
          <w:sz w:val="24"/>
          <w:szCs w:val="24"/>
        </w:rPr>
        <w:t>56302-50ML-F)</w:t>
      </w:r>
    </w:p>
    <w:p w14:paraId="3DAF9179" w14:textId="77777777" w:rsidR="008A5D74" w:rsidRPr="0000517A" w:rsidRDefault="008A5D74" w:rsidP="0000517A">
      <w:pPr>
        <w:pStyle w:val="ListParagraph"/>
        <w:numPr>
          <w:ilvl w:val="0"/>
          <w:numId w:val="4"/>
        </w:numPr>
        <w:ind w:left="180" w:hanging="180"/>
        <w:rPr>
          <w:rFonts w:ascii="Arial" w:hAnsi="Arial" w:cs="Arial"/>
          <w:sz w:val="24"/>
          <w:szCs w:val="24"/>
        </w:rPr>
      </w:pPr>
      <w:r w:rsidRPr="0000517A">
        <w:rPr>
          <w:rFonts w:ascii="Arial" w:hAnsi="Arial" w:cs="Arial"/>
          <w:sz w:val="24"/>
          <w:szCs w:val="24"/>
        </w:rPr>
        <w:t>Pierce Retention Time Calibration Mixture (PRTC) (</w:t>
      </w:r>
      <w:proofErr w:type="spellStart"/>
      <w:r w:rsidRPr="0000517A">
        <w:rPr>
          <w:rFonts w:ascii="Arial" w:hAnsi="Arial" w:cs="Arial"/>
          <w:sz w:val="24"/>
          <w:szCs w:val="24"/>
        </w:rPr>
        <w:t>ThermoFisher</w:t>
      </w:r>
      <w:proofErr w:type="spellEnd"/>
      <w:r w:rsidRPr="0000517A">
        <w:rPr>
          <w:rFonts w:ascii="Arial" w:hAnsi="Arial" w:cs="Arial"/>
          <w:spacing w:val="-10"/>
          <w:sz w:val="24"/>
          <w:szCs w:val="24"/>
        </w:rPr>
        <w:t xml:space="preserve"> Scientific, cat. no. </w:t>
      </w:r>
      <w:r w:rsidRPr="0000517A">
        <w:rPr>
          <w:rFonts w:ascii="Arial" w:hAnsi="Arial" w:cs="Arial"/>
          <w:sz w:val="24"/>
          <w:szCs w:val="24"/>
        </w:rPr>
        <w:t>88321)</w:t>
      </w:r>
    </w:p>
    <w:p w14:paraId="136CA74D" w14:textId="77777777" w:rsidR="008A5D74" w:rsidRPr="0000517A" w:rsidRDefault="008A5D74" w:rsidP="0000517A">
      <w:pPr>
        <w:pStyle w:val="ListParagraph"/>
        <w:numPr>
          <w:ilvl w:val="0"/>
          <w:numId w:val="4"/>
        </w:numPr>
        <w:ind w:left="180" w:hanging="180"/>
        <w:rPr>
          <w:rFonts w:ascii="Arial" w:hAnsi="Arial" w:cs="Arial"/>
          <w:sz w:val="24"/>
          <w:szCs w:val="24"/>
        </w:rPr>
      </w:pPr>
      <w:bookmarkStart w:id="4" w:name="_Hlk44050115"/>
      <w:r w:rsidRPr="0000517A">
        <w:rPr>
          <w:rFonts w:ascii="Arial" w:hAnsi="Arial" w:cs="Arial"/>
          <w:sz w:val="24"/>
          <w:szCs w:val="24"/>
        </w:rPr>
        <w:t>Pierce HeLa Protein Digest Standard, (</w:t>
      </w:r>
      <w:proofErr w:type="spellStart"/>
      <w:r w:rsidRPr="0000517A">
        <w:rPr>
          <w:rFonts w:ascii="Arial" w:hAnsi="Arial" w:cs="Arial"/>
          <w:sz w:val="24"/>
          <w:szCs w:val="24"/>
        </w:rPr>
        <w:t>ThermoFisher</w:t>
      </w:r>
      <w:proofErr w:type="spellEnd"/>
      <w:r w:rsidRPr="0000517A">
        <w:rPr>
          <w:rFonts w:ascii="Arial" w:hAnsi="Arial" w:cs="Arial"/>
          <w:spacing w:val="-10"/>
          <w:sz w:val="24"/>
          <w:szCs w:val="24"/>
        </w:rPr>
        <w:t xml:space="preserve"> Scientific, cat. no.  </w:t>
      </w:r>
      <w:r w:rsidRPr="0000517A">
        <w:rPr>
          <w:rFonts w:ascii="Arial" w:hAnsi="Arial" w:cs="Arial"/>
          <w:sz w:val="24"/>
          <w:szCs w:val="24"/>
        </w:rPr>
        <w:t>88328)</w:t>
      </w:r>
    </w:p>
    <w:bookmarkEnd w:id="4"/>
    <w:p w14:paraId="4A5AEE5E" w14:textId="77777777" w:rsidR="008A5D74" w:rsidRPr="0000517A" w:rsidRDefault="008A5D74" w:rsidP="0000517A">
      <w:pPr>
        <w:pStyle w:val="ListParagraph"/>
        <w:numPr>
          <w:ilvl w:val="0"/>
          <w:numId w:val="4"/>
        </w:numPr>
        <w:ind w:left="180" w:hanging="180"/>
        <w:rPr>
          <w:rFonts w:ascii="Arial" w:hAnsi="Arial" w:cs="Arial"/>
          <w:sz w:val="24"/>
          <w:szCs w:val="24"/>
        </w:rPr>
      </w:pPr>
      <w:r w:rsidRPr="0000517A">
        <w:rPr>
          <w:rFonts w:ascii="Arial" w:hAnsi="Arial" w:cs="Arial"/>
          <w:sz w:val="24"/>
          <w:szCs w:val="24"/>
        </w:rPr>
        <w:t>Water (</w:t>
      </w:r>
      <w:proofErr w:type="spellStart"/>
      <w:r w:rsidRPr="0000517A">
        <w:rPr>
          <w:rFonts w:ascii="Arial" w:hAnsi="Arial" w:cs="Arial"/>
          <w:sz w:val="24"/>
          <w:szCs w:val="24"/>
        </w:rPr>
        <w:t>Fluka</w:t>
      </w:r>
      <w:proofErr w:type="spellEnd"/>
      <w:r w:rsidRPr="0000517A">
        <w:rPr>
          <w:rFonts w:ascii="Arial" w:hAnsi="Arial" w:cs="Arial"/>
          <w:sz w:val="24"/>
          <w:szCs w:val="24"/>
        </w:rPr>
        <w:t>,</w:t>
      </w:r>
      <w:r w:rsidRPr="0000517A">
        <w:rPr>
          <w:rFonts w:ascii="Arial" w:hAnsi="Arial" w:cs="Arial"/>
          <w:spacing w:val="-3"/>
          <w:sz w:val="24"/>
          <w:szCs w:val="24"/>
        </w:rPr>
        <w:t xml:space="preserve"> cat. no. </w:t>
      </w:r>
      <w:r w:rsidRPr="0000517A">
        <w:rPr>
          <w:rFonts w:ascii="Arial" w:hAnsi="Arial" w:cs="Arial"/>
          <w:sz w:val="24"/>
          <w:szCs w:val="24"/>
        </w:rPr>
        <w:t>39253-1L-R).</w:t>
      </w:r>
    </w:p>
    <w:p w14:paraId="1D776B3C" w14:textId="77777777" w:rsidR="00137374" w:rsidRPr="0000517A" w:rsidRDefault="00137374" w:rsidP="00137374">
      <w:pPr>
        <w:rPr>
          <w:rFonts w:ascii="Arial" w:hAnsi="Arial" w:cs="Arial"/>
          <w:b/>
          <w:color w:val="365F91"/>
          <w:sz w:val="24"/>
          <w:szCs w:val="24"/>
        </w:rPr>
      </w:pPr>
    </w:p>
    <w:p w14:paraId="0959A388" w14:textId="77777777" w:rsidR="009911CC" w:rsidRPr="0000517A" w:rsidRDefault="000570AF" w:rsidP="00137374">
      <w:pPr>
        <w:rPr>
          <w:rFonts w:ascii="Arial" w:hAnsi="Arial" w:cs="Arial"/>
          <w:b/>
          <w:color w:val="365F91"/>
          <w:sz w:val="24"/>
          <w:szCs w:val="24"/>
        </w:rPr>
      </w:pPr>
      <w:r w:rsidRPr="0000517A">
        <w:rPr>
          <w:rFonts w:ascii="Arial" w:hAnsi="Arial" w:cs="Arial"/>
          <w:b/>
          <w:color w:val="365F91"/>
          <w:sz w:val="24"/>
          <w:szCs w:val="24"/>
        </w:rPr>
        <w:t>Equipment</w:t>
      </w:r>
    </w:p>
    <w:p w14:paraId="4EE35DDD" w14:textId="77777777" w:rsidR="008A5D74" w:rsidRPr="0000517A" w:rsidRDefault="008A5D74" w:rsidP="0000517A">
      <w:pPr>
        <w:pStyle w:val="ListParagraph"/>
        <w:numPr>
          <w:ilvl w:val="0"/>
          <w:numId w:val="4"/>
        </w:numPr>
        <w:spacing w:before="38"/>
        <w:ind w:left="180" w:hanging="181"/>
        <w:rPr>
          <w:rFonts w:ascii="Arial" w:hAnsi="Arial" w:cs="Arial"/>
          <w:sz w:val="24"/>
          <w:szCs w:val="24"/>
        </w:rPr>
      </w:pPr>
      <w:bookmarkStart w:id="5" w:name="_Hlk44052549"/>
      <w:r w:rsidRPr="0000517A">
        <w:rPr>
          <w:rFonts w:ascii="Arial" w:hAnsi="Arial" w:cs="Arial"/>
          <w:sz w:val="24"/>
          <w:szCs w:val="24"/>
        </w:rPr>
        <w:t>Q-</w:t>
      </w:r>
      <w:proofErr w:type="spellStart"/>
      <w:r w:rsidRPr="0000517A">
        <w:rPr>
          <w:rFonts w:ascii="Arial" w:hAnsi="Arial" w:cs="Arial"/>
          <w:sz w:val="24"/>
          <w:szCs w:val="24"/>
        </w:rPr>
        <w:t>Exactive</w:t>
      </w:r>
      <w:proofErr w:type="spellEnd"/>
      <w:r w:rsidRPr="0000517A">
        <w:rPr>
          <w:rFonts w:ascii="Arial" w:hAnsi="Arial" w:cs="Arial"/>
          <w:sz w:val="24"/>
          <w:szCs w:val="24"/>
        </w:rPr>
        <w:t xml:space="preserve"> quadrupole-Orbitrap™ mass</w:t>
      </w:r>
      <w:r w:rsidRPr="0000517A">
        <w:rPr>
          <w:rFonts w:ascii="Arial" w:hAnsi="Arial" w:cs="Arial"/>
          <w:spacing w:val="-5"/>
          <w:sz w:val="24"/>
          <w:szCs w:val="24"/>
        </w:rPr>
        <w:t xml:space="preserve"> </w:t>
      </w:r>
      <w:r w:rsidRPr="0000517A">
        <w:rPr>
          <w:rFonts w:ascii="Arial" w:hAnsi="Arial" w:cs="Arial"/>
          <w:sz w:val="24"/>
          <w:szCs w:val="24"/>
        </w:rPr>
        <w:t>spectrometer (</w:t>
      </w:r>
      <w:proofErr w:type="spellStart"/>
      <w:r w:rsidRPr="0000517A">
        <w:rPr>
          <w:rFonts w:ascii="Arial" w:hAnsi="Arial" w:cs="Arial"/>
          <w:sz w:val="24"/>
          <w:szCs w:val="24"/>
        </w:rPr>
        <w:t>ThermoFisher</w:t>
      </w:r>
      <w:proofErr w:type="spellEnd"/>
      <w:r w:rsidRPr="0000517A">
        <w:rPr>
          <w:rFonts w:ascii="Arial" w:hAnsi="Arial" w:cs="Arial"/>
          <w:sz w:val="24"/>
          <w:szCs w:val="24"/>
        </w:rPr>
        <w:t xml:space="preserve"> Scientific, cat. no. </w:t>
      </w:r>
      <w:r w:rsidR="00672AF1" w:rsidRPr="0000517A">
        <w:rPr>
          <w:rFonts w:ascii="Arial" w:hAnsi="Arial" w:cs="Arial"/>
          <w:sz w:val="24"/>
          <w:szCs w:val="24"/>
        </w:rPr>
        <w:t>IQLAAEGAAPFALGMAZR)</w:t>
      </w:r>
    </w:p>
    <w:p w14:paraId="0394CFBD" w14:textId="77777777" w:rsidR="009911CC" w:rsidRPr="0000517A" w:rsidRDefault="000570AF" w:rsidP="0000517A">
      <w:pPr>
        <w:pStyle w:val="ListParagraph"/>
        <w:numPr>
          <w:ilvl w:val="0"/>
          <w:numId w:val="4"/>
        </w:numPr>
        <w:spacing w:before="52"/>
        <w:ind w:left="180" w:hanging="181"/>
        <w:rPr>
          <w:rFonts w:ascii="Arial" w:hAnsi="Arial" w:cs="Arial"/>
          <w:sz w:val="24"/>
          <w:szCs w:val="24"/>
        </w:rPr>
      </w:pPr>
      <w:r w:rsidRPr="0000517A">
        <w:rPr>
          <w:rFonts w:ascii="Arial" w:hAnsi="Arial" w:cs="Arial"/>
          <w:sz w:val="24"/>
          <w:szCs w:val="24"/>
        </w:rPr>
        <w:t>EASY-Spray™ source</w:t>
      </w:r>
      <w:r w:rsidRPr="0000517A">
        <w:rPr>
          <w:rFonts w:ascii="Arial" w:hAnsi="Arial" w:cs="Arial"/>
          <w:spacing w:val="-6"/>
          <w:sz w:val="24"/>
          <w:szCs w:val="24"/>
        </w:rPr>
        <w:t xml:space="preserve"> </w:t>
      </w:r>
      <w:r w:rsidRPr="0000517A">
        <w:rPr>
          <w:rFonts w:ascii="Arial" w:hAnsi="Arial" w:cs="Arial"/>
          <w:sz w:val="24"/>
          <w:szCs w:val="24"/>
        </w:rPr>
        <w:t>(</w:t>
      </w:r>
      <w:proofErr w:type="spellStart"/>
      <w:r w:rsidRPr="0000517A">
        <w:rPr>
          <w:rFonts w:ascii="Arial" w:hAnsi="Arial" w:cs="Arial"/>
          <w:sz w:val="24"/>
          <w:szCs w:val="24"/>
        </w:rPr>
        <w:t>ThermoFisher</w:t>
      </w:r>
      <w:proofErr w:type="spellEnd"/>
      <w:r w:rsidR="008A5D74" w:rsidRPr="0000517A">
        <w:rPr>
          <w:rFonts w:ascii="Arial" w:hAnsi="Arial" w:cs="Arial"/>
          <w:sz w:val="24"/>
          <w:szCs w:val="24"/>
        </w:rPr>
        <w:t xml:space="preserve"> Scientific, cat. no.</w:t>
      </w:r>
      <w:r w:rsidR="00672AF1" w:rsidRPr="0000517A">
        <w:rPr>
          <w:rFonts w:ascii="Arial" w:hAnsi="Arial" w:cs="Arial"/>
          <w:sz w:val="24"/>
          <w:szCs w:val="24"/>
        </w:rPr>
        <w:t xml:space="preserve"> ES081</w:t>
      </w:r>
      <w:r w:rsidRPr="0000517A">
        <w:rPr>
          <w:rFonts w:ascii="Arial" w:hAnsi="Arial" w:cs="Arial"/>
          <w:sz w:val="24"/>
          <w:szCs w:val="24"/>
        </w:rPr>
        <w:t>)</w:t>
      </w:r>
    </w:p>
    <w:p w14:paraId="7EF24113" w14:textId="77777777" w:rsidR="00672AF1" w:rsidRPr="0000517A" w:rsidRDefault="00672AF1" w:rsidP="0000517A">
      <w:pPr>
        <w:pStyle w:val="ListParagraph"/>
        <w:numPr>
          <w:ilvl w:val="0"/>
          <w:numId w:val="4"/>
        </w:numPr>
        <w:spacing w:before="39"/>
        <w:ind w:left="180" w:hanging="181"/>
        <w:rPr>
          <w:rFonts w:ascii="Arial" w:hAnsi="Arial" w:cs="Arial"/>
          <w:sz w:val="24"/>
          <w:szCs w:val="24"/>
        </w:rPr>
      </w:pPr>
      <w:r w:rsidRPr="0000517A">
        <w:rPr>
          <w:rFonts w:ascii="Arial" w:hAnsi="Arial" w:cs="Arial"/>
          <w:sz w:val="24"/>
          <w:szCs w:val="24"/>
        </w:rPr>
        <w:t>EASY-</w:t>
      </w:r>
      <w:proofErr w:type="spellStart"/>
      <w:r w:rsidRPr="0000517A">
        <w:rPr>
          <w:rFonts w:ascii="Arial" w:hAnsi="Arial" w:cs="Arial"/>
          <w:sz w:val="24"/>
          <w:szCs w:val="24"/>
        </w:rPr>
        <w:t>nLC</w:t>
      </w:r>
      <w:proofErr w:type="spellEnd"/>
      <w:r w:rsidRPr="0000517A">
        <w:rPr>
          <w:rFonts w:ascii="Arial" w:hAnsi="Arial" w:cs="Arial"/>
          <w:sz w:val="24"/>
          <w:szCs w:val="24"/>
        </w:rPr>
        <w:t>™ 1000 (</w:t>
      </w:r>
      <w:proofErr w:type="spellStart"/>
      <w:r w:rsidRPr="0000517A">
        <w:rPr>
          <w:rFonts w:ascii="Arial" w:hAnsi="Arial" w:cs="Arial"/>
          <w:sz w:val="24"/>
          <w:szCs w:val="24"/>
        </w:rPr>
        <w:t>ThermoFisher</w:t>
      </w:r>
      <w:proofErr w:type="spellEnd"/>
      <w:r w:rsidRPr="0000517A">
        <w:rPr>
          <w:rFonts w:ascii="Arial" w:hAnsi="Arial" w:cs="Arial"/>
          <w:sz w:val="24"/>
          <w:szCs w:val="24"/>
        </w:rPr>
        <w:t xml:space="preserve"> Scientific, cat. no. LC120)</w:t>
      </w:r>
      <w:bookmarkEnd w:id="5"/>
    </w:p>
    <w:p w14:paraId="2EB777AE" w14:textId="77777777" w:rsidR="009911CC" w:rsidRPr="0000517A" w:rsidRDefault="000570AF" w:rsidP="0000517A">
      <w:pPr>
        <w:pStyle w:val="ListParagraph"/>
        <w:numPr>
          <w:ilvl w:val="0"/>
          <w:numId w:val="4"/>
        </w:numPr>
        <w:spacing w:before="39"/>
        <w:ind w:left="180" w:hanging="181"/>
        <w:rPr>
          <w:rFonts w:ascii="Arial" w:hAnsi="Arial" w:cs="Arial"/>
          <w:sz w:val="24"/>
          <w:szCs w:val="24"/>
        </w:rPr>
      </w:pPr>
      <w:r w:rsidRPr="0000517A">
        <w:rPr>
          <w:rFonts w:ascii="Arial" w:hAnsi="Arial" w:cs="Arial"/>
          <w:sz w:val="24"/>
          <w:szCs w:val="24"/>
        </w:rPr>
        <w:t>LC-to-source connection: nano Viper™ tubing</w:t>
      </w:r>
      <w:r w:rsidRPr="0000517A">
        <w:rPr>
          <w:rFonts w:ascii="Arial" w:hAnsi="Arial" w:cs="Arial"/>
          <w:spacing w:val="-10"/>
          <w:sz w:val="24"/>
          <w:szCs w:val="24"/>
        </w:rPr>
        <w:t xml:space="preserve"> </w:t>
      </w:r>
      <w:r w:rsidRPr="0000517A">
        <w:rPr>
          <w:rFonts w:ascii="Arial" w:hAnsi="Arial" w:cs="Arial"/>
          <w:sz w:val="24"/>
          <w:szCs w:val="24"/>
        </w:rPr>
        <w:t>(</w:t>
      </w:r>
      <w:proofErr w:type="spellStart"/>
      <w:r w:rsidR="00672AF1" w:rsidRPr="0000517A">
        <w:rPr>
          <w:rFonts w:ascii="Arial" w:hAnsi="Arial" w:cs="Arial"/>
          <w:sz w:val="24"/>
          <w:szCs w:val="24"/>
        </w:rPr>
        <w:t>ThermoFisher</w:t>
      </w:r>
      <w:proofErr w:type="spellEnd"/>
      <w:r w:rsidR="00672AF1" w:rsidRPr="0000517A">
        <w:rPr>
          <w:rFonts w:ascii="Arial" w:hAnsi="Arial" w:cs="Arial"/>
          <w:sz w:val="24"/>
          <w:szCs w:val="24"/>
        </w:rPr>
        <w:t xml:space="preserve"> Scientific, cat. no.</w:t>
      </w:r>
      <w:r w:rsidR="006A448D" w:rsidRPr="0000517A">
        <w:rPr>
          <w:rFonts w:ascii="Arial" w:hAnsi="Arial" w:cs="Arial"/>
          <w:sz w:val="24"/>
          <w:szCs w:val="24"/>
        </w:rPr>
        <w:t xml:space="preserve"> 6041.5261)</w:t>
      </w:r>
    </w:p>
    <w:p w14:paraId="4F7718C4" w14:textId="77777777" w:rsidR="009911CC" w:rsidRPr="0000517A" w:rsidRDefault="000570AF" w:rsidP="0000517A">
      <w:pPr>
        <w:pStyle w:val="ListParagraph"/>
        <w:numPr>
          <w:ilvl w:val="0"/>
          <w:numId w:val="4"/>
        </w:numPr>
        <w:spacing w:before="40"/>
        <w:ind w:left="180" w:right="925" w:hanging="181"/>
        <w:rPr>
          <w:rFonts w:ascii="Arial" w:hAnsi="Arial" w:cs="Arial"/>
          <w:sz w:val="24"/>
          <w:szCs w:val="24"/>
        </w:rPr>
      </w:pPr>
      <w:r w:rsidRPr="0000517A">
        <w:rPr>
          <w:rFonts w:ascii="Arial" w:hAnsi="Arial" w:cs="Arial"/>
          <w:sz w:val="24"/>
          <w:szCs w:val="24"/>
        </w:rPr>
        <w:t xml:space="preserve">EASY-Spray Column: 75 µm x 50 cm </w:t>
      </w:r>
      <w:proofErr w:type="spellStart"/>
      <w:r w:rsidRPr="0000517A">
        <w:rPr>
          <w:rFonts w:ascii="Arial" w:hAnsi="Arial" w:cs="Arial"/>
          <w:sz w:val="24"/>
          <w:szCs w:val="24"/>
        </w:rPr>
        <w:t>PepMap</w:t>
      </w:r>
      <w:proofErr w:type="spellEnd"/>
      <w:r w:rsidRPr="0000517A">
        <w:rPr>
          <w:rFonts w:ascii="Arial" w:hAnsi="Arial" w:cs="Arial"/>
          <w:sz w:val="24"/>
          <w:szCs w:val="24"/>
        </w:rPr>
        <w:t>™ RSLC C18, 2 µm, 100 Å (</w:t>
      </w:r>
      <w:proofErr w:type="spellStart"/>
      <w:r w:rsidR="00672AF1" w:rsidRPr="0000517A">
        <w:rPr>
          <w:rFonts w:ascii="Arial" w:hAnsi="Arial" w:cs="Arial"/>
          <w:sz w:val="24"/>
          <w:szCs w:val="24"/>
        </w:rPr>
        <w:t>ThermoFisher</w:t>
      </w:r>
      <w:proofErr w:type="spellEnd"/>
      <w:r w:rsidR="00672AF1" w:rsidRPr="0000517A">
        <w:rPr>
          <w:rFonts w:ascii="Arial" w:hAnsi="Arial" w:cs="Arial"/>
          <w:sz w:val="24"/>
          <w:szCs w:val="24"/>
        </w:rPr>
        <w:t xml:space="preserve"> Scientific, cat. no. </w:t>
      </w:r>
      <w:r w:rsidRPr="0000517A">
        <w:rPr>
          <w:rFonts w:ascii="Arial" w:hAnsi="Arial" w:cs="Arial"/>
          <w:sz w:val="24"/>
          <w:szCs w:val="24"/>
        </w:rPr>
        <w:t>ES803)</w:t>
      </w:r>
    </w:p>
    <w:p w14:paraId="26FDE6C7" w14:textId="77777777" w:rsidR="009911CC" w:rsidRPr="0000517A" w:rsidRDefault="000570AF" w:rsidP="0000517A">
      <w:pPr>
        <w:pStyle w:val="ListParagraph"/>
        <w:numPr>
          <w:ilvl w:val="0"/>
          <w:numId w:val="4"/>
        </w:numPr>
        <w:spacing w:before="3"/>
        <w:ind w:left="180" w:hanging="181"/>
        <w:rPr>
          <w:rFonts w:ascii="Arial" w:hAnsi="Arial" w:cs="Arial"/>
          <w:sz w:val="24"/>
          <w:szCs w:val="24"/>
        </w:rPr>
      </w:pPr>
      <w:r w:rsidRPr="0000517A">
        <w:rPr>
          <w:rFonts w:ascii="Arial" w:hAnsi="Arial" w:cs="Arial"/>
          <w:sz w:val="24"/>
          <w:szCs w:val="24"/>
        </w:rPr>
        <w:t xml:space="preserve">Injection loop: 20 </w:t>
      </w:r>
      <w:r w:rsidR="00F03EA9" w:rsidRPr="0000517A">
        <w:rPr>
          <w:rFonts w:ascii="Arial" w:hAnsi="Arial" w:cs="Arial"/>
          <w:sz w:val="24"/>
          <w:szCs w:val="24"/>
        </w:rPr>
        <w:t>µ</w:t>
      </w:r>
      <w:r w:rsidRPr="0000517A">
        <w:rPr>
          <w:rFonts w:ascii="Arial" w:hAnsi="Arial" w:cs="Arial"/>
          <w:sz w:val="24"/>
          <w:szCs w:val="24"/>
        </w:rPr>
        <w:t xml:space="preserve">L </w:t>
      </w:r>
      <w:proofErr w:type="spellStart"/>
      <w:r w:rsidRPr="0000517A">
        <w:rPr>
          <w:rFonts w:ascii="Arial" w:hAnsi="Arial" w:cs="Arial"/>
          <w:sz w:val="24"/>
          <w:szCs w:val="24"/>
        </w:rPr>
        <w:t>PEEKsil</w:t>
      </w:r>
      <w:proofErr w:type="spellEnd"/>
      <w:r w:rsidR="00F03EA9" w:rsidRPr="0000517A">
        <w:rPr>
          <w:rFonts w:ascii="Arial" w:hAnsi="Arial" w:cs="Arial"/>
          <w:sz w:val="24"/>
          <w:szCs w:val="24"/>
        </w:rPr>
        <w:t>™</w:t>
      </w:r>
      <w:r w:rsidRPr="0000517A">
        <w:rPr>
          <w:rFonts w:ascii="Arial" w:hAnsi="Arial" w:cs="Arial"/>
          <w:sz w:val="24"/>
          <w:szCs w:val="24"/>
        </w:rPr>
        <w:t xml:space="preserve">, 100 </w:t>
      </w:r>
      <w:r w:rsidR="00F03EA9" w:rsidRPr="0000517A">
        <w:rPr>
          <w:rFonts w:ascii="Arial" w:hAnsi="Arial" w:cs="Arial"/>
          <w:sz w:val="24"/>
          <w:szCs w:val="24"/>
        </w:rPr>
        <w:t>µ</w:t>
      </w:r>
      <w:r w:rsidRPr="0000517A">
        <w:rPr>
          <w:rFonts w:ascii="Arial" w:hAnsi="Arial" w:cs="Arial"/>
          <w:sz w:val="24"/>
          <w:szCs w:val="24"/>
        </w:rPr>
        <w:t>m (</w:t>
      </w:r>
      <w:proofErr w:type="spellStart"/>
      <w:r w:rsidR="003C569E" w:rsidRPr="0000517A">
        <w:rPr>
          <w:rFonts w:ascii="Arial" w:hAnsi="Arial" w:cs="Arial"/>
          <w:sz w:val="24"/>
          <w:szCs w:val="24"/>
        </w:rPr>
        <w:t>ThermoFisher</w:t>
      </w:r>
      <w:proofErr w:type="spellEnd"/>
      <w:r w:rsidR="003C569E" w:rsidRPr="0000517A">
        <w:rPr>
          <w:rFonts w:ascii="Arial" w:hAnsi="Arial" w:cs="Arial"/>
          <w:sz w:val="24"/>
          <w:szCs w:val="24"/>
        </w:rPr>
        <w:t xml:space="preserve"> Scientific, cat. no. </w:t>
      </w:r>
      <w:r w:rsidRPr="0000517A">
        <w:rPr>
          <w:rFonts w:ascii="Arial" w:hAnsi="Arial" w:cs="Arial"/>
          <w:sz w:val="24"/>
          <w:szCs w:val="24"/>
        </w:rPr>
        <w:t>LC472)</w:t>
      </w:r>
    </w:p>
    <w:p w14:paraId="758B3662" w14:textId="77777777" w:rsidR="009911CC" w:rsidRPr="0000517A" w:rsidRDefault="000570AF" w:rsidP="0000517A">
      <w:pPr>
        <w:pStyle w:val="ListParagraph"/>
        <w:numPr>
          <w:ilvl w:val="0"/>
          <w:numId w:val="4"/>
        </w:numPr>
        <w:spacing w:before="39"/>
        <w:ind w:left="180" w:hanging="181"/>
        <w:rPr>
          <w:rFonts w:ascii="Arial" w:hAnsi="Arial" w:cs="Arial"/>
          <w:sz w:val="24"/>
          <w:szCs w:val="24"/>
        </w:rPr>
      </w:pPr>
      <w:r w:rsidRPr="0000517A">
        <w:rPr>
          <w:rFonts w:ascii="Arial" w:hAnsi="Arial" w:cs="Arial"/>
          <w:sz w:val="24"/>
          <w:szCs w:val="24"/>
        </w:rPr>
        <w:t xml:space="preserve">Micro-centrifuge </w:t>
      </w:r>
      <w:r w:rsidR="00DF327F" w:rsidRPr="0000517A">
        <w:rPr>
          <w:rFonts w:ascii="Arial" w:hAnsi="Arial" w:cs="Arial"/>
          <w:sz w:val="24"/>
          <w:szCs w:val="24"/>
        </w:rPr>
        <w:t>(</w:t>
      </w:r>
      <w:r w:rsidRPr="0000517A">
        <w:rPr>
          <w:rFonts w:ascii="Arial" w:hAnsi="Arial" w:cs="Arial"/>
          <w:sz w:val="24"/>
          <w:szCs w:val="24"/>
        </w:rPr>
        <w:t>Eppendorf</w:t>
      </w:r>
      <w:r w:rsidR="00DF327F" w:rsidRPr="0000517A">
        <w:rPr>
          <w:rFonts w:ascii="Arial" w:hAnsi="Arial" w:cs="Arial"/>
          <w:sz w:val="24"/>
          <w:szCs w:val="24"/>
        </w:rPr>
        <w:t xml:space="preserve">, cat. no. </w:t>
      </w:r>
      <w:r w:rsidRPr="0000517A">
        <w:rPr>
          <w:rFonts w:ascii="Arial" w:hAnsi="Arial" w:cs="Arial"/>
          <w:sz w:val="24"/>
          <w:szCs w:val="24"/>
        </w:rPr>
        <w:t xml:space="preserve"> 5424R</w:t>
      </w:r>
      <w:r w:rsidR="00DF327F" w:rsidRPr="0000517A">
        <w:rPr>
          <w:rFonts w:ascii="Arial" w:hAnsi="Arial" w:cs="Arial"/>
          <w:sz w:val="24"/>
          <w:szCs w:val="24"/>
        </w:rPr>
        <w:t>)</w:t>
      </w:r>
    </w:p>
    <w:p w14:paraId="78B2427D" w14:textId="77777777" w:rsidR="009911CC" w:rsidRPr="0000517A" w:rsidRDefault="000570AF" w:rsidP="0000517A">
      <w:pPr>
        <w:pStyle w:val="ListParagraph"/>
        <w:numPr>
          <w:ilvl w:val="0"/>
          <w:numId w:val="4"/>
        </w:numPr>
        <w:spacing w:before="40"/>
        <w:ind w:left="180" w:hanging="181"/>
        <w:rPr>
          <w:rFonts w:ascii="Arial" w:hAnsi="Arial" w:cs="Arial"/>
          <w:sz w:val="24"/>
          <w:szCs w:val="24"/>
        </w:rPr>
      </w:pPr>
      <w:bookmarkStart w:id="6" w:name="_Hlk45785852"/>
      <w:r w:rsidRPr="0000517A">
        <w:rPr>
          <w:rFonts w:ascii="Arial" w:hAnsi="Arial" w:cs="Arial"/>
          <w:sz w:val="24"/>
          <w:szCs w:val="24"/>
        </w:rPr>
        <w:t>Pipet-lite</w:t>
      </w:r>
      <w:r w:rsidR="00C45CD7" w:rsidRPr="0000517A">
        <w:rPr>
          <w:rFonts w:ascii="Arial" w:hAnsi="Arial" w:cs="Arial"/>
          <w:sz w:val="24"/>
          <w:szCs w:val="24"/>
        </w:rPr>
        <w:t>™</w:t>
      </w:r>
      <w:r w:rsidRPr="0000517A">
        <w:rPr>
          <w:rFonts w:ascii="Arial" w:hAnsi="Arial" w:cs="Arial"/>
          <w:sz w:val="24"/>
          <w:szCs w:val="24"/>
        </w:rPr>
        <w:t xml:space="preserve"> </w:t>
      </w:r>
      <w:r w:rsidR="00C45CD7" w:rsidRPr="0000517A">
        <w:rPr>
          <w:rFonts w:ascii="Arial" w:hAnsi="Arial" w:cs="Arial"/>
          <w:sz w:val="24"/>
          <w:szCs w:val="24"/>
        </w:rPr>
        <w:t>(</w:t>
      </w:r>
      <w:proofErr w:type="spellStart"/>
      <w:r w:rsidR="00C45CD7" w:rsidRPr="0000517A">
        <w:rPr>
          <w:rFonts w:ascii="Arial" w:hAnsi="Arial" w:cs="Arial"/>
          <w:sz w:val="24"/>
          <w:szCs w:val="24"/>
        </w:rPr>
        <w:t>Rainin</w:t>
      </w:r>
      <w:proofErr w:type="spellEnd"/>
      <w:r w:rsidR="00C45CD7" w:rsidRPr="0000517A">
        <w:rPr>
          <w:rFonts w:ascii="Arial" w:hAnsi="Arial" w:cs="Arial"/>
          <w:sz w:val="24"/>
          <w:szCs w:val="24"/>
        </w:rPr>
        <w:t xml:space="preserve">, cat. no. </w:t>
      </w:r>
      <w:r w:rsidRPr="0000517A">
        <w:rPr>
          <w:rFonts w:ascii="Arial" w:hAnsi="Arial" w:cs="Arial"/>
          <w:sz w:val="24"/>
          <w:szCs w:val="24"/>
        </w:rPr>
        <w:t>XLS, P20, P200,</w:t>
      </w:r>
      <w:r w:rsidRPr="0000517A">
        <w:rPr>
          <w:rFonts w:ascii="Arial" w:hAnsi="Arial" w:cs="Arial"/>
          <w:spacing w:val="-7"/>
          <w:sz w:val="24"/>
          <w:szCs w:val="24"/>
        </w:rPr>
        <w:t xml:space="preserve"> </w:t>
      </w:r>
      <w:r w:rsidRPr="0000517A">
        <w:rPr>
          <w:rFonts w:ascii="Arial" w:hAnsi="Arial" w:cs="Arial"/>
          <w:sz w:val="24"/>
          <w:szCs w:val="24"/>
        </w:rPr>
        <w:t>P1000</w:t>
      </w:r>
      <w:r w:rsidR="00C45CD7" w:rsidRPr="0000517A">
        <w:rPr>
          <w:rFonts w:ascii="Arial" w:hAnsi="Arial" w:cs="Arial"/>
          <w:sz w:val="24"/>
          <w:szCs w:val="24"/>
        </w:rPr>
        <w:t>)</w:t>
      </w:r>
    </w:p>
    <w:bookmarkEnd w:id="6"/>
    <w:p w14:paraId="69AD9D09" w14:textId="77777777" w:rsidR="003C569E" w:rsidRPr="0000517A" w:rsidRDefault="003C569E" w:rsidP="0000517A">
      <w:pPr>
        <w:pStyle w:val="ListParagraph"/>
        <w:numPr>
          <w:ilvl w:val="0"/>
          <w:numId w:val="4"/>
        </w:numPr>
        <w:spacing w:before="49"/>
        <w:ind w:left="180" w:hanging="181"/>
        <w:rPr>
          <w:rFonts w:ascii="Arial" w:hAnsi="Arial" w:cs="Arial"/>
          <w:sz w:val="24"/>
          <w:szCs w:val="24"/>
        </w:rPr>
      </w:pPr>
      <w:r w:rsidRPr="0000517A">
        <w:rPr>
          <w:rFonts w:ascii="Arial" w:hAnsi="Arial" w:cs="Arial"/>
          <w:sz w:val="24"/>
          <w:szCs w:val="24"/>
        </w:rPr>
        <w:t>Autosampler vials</w:t>
      </w:r>
      <w:r w:rsidR="00DF327F" w:rsidRPr="0000517A">
        <w:rPr>
          <w:rFonts w:ascii="Arial" w:hAnsi="Arial" w:cs="Arial"/>
          <w:sz w:val="24"/>
          <w:szCs w:val="24"/>
        </w:rPr>
        <w:t xml:space="preserve"> (</w:t>
      </w:r>
      <w:r w:rsidRPr="0000517A">
        <w:rPr>
          <w:rFonts w:ascii="Arial" w:hAnsi="Arial" w:cs="Arial"/>
          <w:sz w:val="24"/>
          <w:szCs w:val="24"/>
        </w:rPr>
        <w:t>Sun-Sri</w:t>
      </w:r>
      <w:r w:rsidR="00DF327F" w:rsidRPr="0000517A">
        <w:rPr>
          <w:rFonts w:ascii="Arial" w:hAnsi="Arial" w:cs="Arial"/>
          <w:sz w:val="24"/>
          <w:szCs w:val="24"/>
        </w:rPr>
        <w:t xml:space="preserve">, cat. no. </w:t>
      </w:r>
      <w:r w:rsidRPr="0000517A">
        <w:rPr>
          <w:rFonts w:ascii="Arial" w:hAnsi="Arial" w:cs="Arial"/>
          <w:sz w:val="24"/>
          <w:szCs w:val="24"/>
        </w:rPr>
        <w:t>200</w:t>
      </w:r>
      <w:r w:rsidRPr="0000517A">
        <w:rPr>
          <w:rFonts w:ascii="Arial" w:hAnsi="Arial" w:cs="Arial"/>
          <w:spacing w:val="-5"/>
          <w:sz w:val="24"/>
          <w:szCs w:val="24"/>
        </w:rPr>
        <w:t xml:space="preserve"> </w:t>
      </w:r>
      <w:r w:rsidRPr="0000517A">
        <w:rPr>
          <w:rFonts w:ascii="Arial" w:hAnsi="Arial" w:cs="Arial"/>
          <w:sz w:val="24"/>
          <w:szCs w:val="24"/>
        </w:rPr>
        <w:t>046)</w:t>
      </w:r>
    </w:p>
    <w:p w14:paraId="446E4433" w14:textId="77777777" w:rsidR="003C569E" w:rsidRPr="0000517A" w:rsidRDefault="003C569E" w:rsidP="0000517A">
      <w:pPr>
        <w:pStyle w:val="ListParagraph"/>
        <w:numPr>
          <w:ilvl w:val="0"/>
          <w:numId w:val="4"/>
        </w:numPr>
        <w:spacing w:before="39"/>
        <w:ind w:left="180" w:hanging="181"/>
        <w:rPr>
          <w:rFonts w:ascii="Arial" w:hAnsi="Arial" w:cs="Arial"/>
          <w:sz w:val="24"/>
          <w:szCs w:val="24"/>
        </w:rPr>
      </w:pPr>
      <w:r w:rsidRPr="0000517A">
        <w:rPr>
          <w:rFonts w:ascii="Arial" w:hAnsi="Arial" w:cs="Arial"/>
          <w:sz w:val="24"/>
          <w:szCs w:val="24"/>
        </w:rPr>
        <w:t xml:space="preserve">Autosampler vial caps </w:t>
      </w:r>
      <w:r w:rsidR="00DF327F" w:rsidRPr="0000517A">
        <w:rPr>
          <w:rFonts w:ascii="Arial" w:hAnsi="Arial" w:cs="Arial"/>
          <w:sz w:val="24"/>
          <w:szCs w:val="24"/>
        </w:rPr>
        <w:t>(</w:t>
      </w:r>
      <w:r w:rsidRPr="0000517A">
        <w:rPr>
          <w:rFonts w:ascii="Arial" w:hAnsi="Arial" w:cs="Arial"/>
          <w:sz w:val="24"/>
          <w:szCs w:val="24"/>
        </w:rPr>
        <w:t>Sun-Sri</w:t>
      </w:r>
      <w:r w:rsidR="00DF327F" w:rsidRPr="0000517A">
        <w:rPr>
          <w:rFonts w:ascii="Arial" w:hAnsi="Arial" w:cs="Arial"/>
          <w:sz w:val="24"/>
          <w:szCs w:val="24"/>
        </w:rPr>
        <w:t xml:space="preserve">, cat. no. </w:t>
      </w:r>
      <w:r w:rsidRPr="0000517A">
        <w:rPr>
          <w:rFonts w:ascii="Arial" w:hAnsi="Arial" w:cs="Arial"/>
          <w:sz w:val="24"/>
          <w:szCs w:val="24"/>
        </w:rPr>
        <w:t>501</w:t>
      </w:r>
      <w:r w:rsidRPr="0000517A">
        <w:rPr>
          <w:rFonts w:ascii="Arial" w:hAnsi="Arial" w:cs="Arial"/>
          <w:spacing w:val="-10"/>
          <w:sz w:val="24"/>
          <w:szCs w:val="24"/>
        </w:rPr>
        <w:t xml:space="preserve"> </w:t>
      </w:r>
      <w:r w:rsidRPr="0000517A">
        <w:rPr>
          <w:rFonts w:ascii="Arial" w:hAnsi="Arial" w:cs="Arial"/>
          <w:sz w:val="24"/>
          <w:szCs w:val="24"/>
        </w:rPr>
        <w:t>382)</w:t>
      </w:r>
    </w:p>
    <w:p w14:paraId="553B41E0" w14:textId="77777777" w:rsidR="003C569E" w:rsidRPr="0000517A" w:rsidRDefault="003C569E" w:rsidP="0000517A">
      <w:pPr>
        <w:pStyle w:val="ListParagraph"/>
        <w:numPr>
          <w:ilvl w:val="0"/>
          <w:numId w:val="4"/>
        </w:numPr>
        <w:spacing w:before="40"/>
        <w:ind w:left="180" w:hanging="181"/>
        <w:rPr>
          <w:rFonts w:ascii="Arial" w:hAnsi="Arial" w:cs="Arial"/>
          <w:sz w:val="24"/>
          <w:szCs w:val="24"/>
        </w:rPr>
      </w:pPr>
      <w:r w:rsidRPr="0000517A">
        <w:rPr>
          <w:rFonts w:ascii="Arial" w:hAnsi="Arial" w:cs="Arial"/>
          <w:sz w:val="24"/>
          <w:szCs w:val="24"/>
        </w:rPr>
        <w:t>Clear vials</w:t>
      </w:r>
      <w:r w:rsidR="00DF327F" w:rsidRPr="0000517A">
        <w:rPr>
          <w:rFonts w:ascii="Arial" w:hAnsi="Arial" w:cs="Arial"/>
          <w:sz w:val="24"/>
          <w:szCs w:val="24"/>
        </w:rPr>
        <w:t>,</w:t>
      </w:r>
      <w:r w:rsidRPr="0000517A">
        <w:rPr>
          <w:rFonts w:ascii="Arial" w:hAnsi="Arial" w:cs="Arial"/>
          <w:sz w:val="24"/>
          <w:szCs w:val="24"/>
        </w:rPr>
        <w:t xml:space="preserve"> 4 mL</w:t>
      </w:r>
      <w:r w:rsidR="00DF327F" w:rsidRPr="0000517A">
        <w:rPr>
          <w:rFonts w:ascii="Arial" w:hAnsi="Arial" w:cs="Arial"/>
          <w:sz w:val="24"/>
          <w:szCs w:val="24"/>
        </w:rPr>
        <w:t xml:space="preserve"> (</w:t>
      </w:r>
      <w:r w:rsidRPr="0000517A">
        <w:rPr>
          <w:rFonts w:ascii="Arial" w:hAnsi="Arial" w:cs="Arial"/>
          <w:sz w:val="24"/>
          <w:szCs w:val="24"/>
        </w:rPr>
        <w:t>National Scientific,</w:t>
      </w:r>
      <w:r w:rsidRPr="0000517A">
        <w:rPr>
          <w:rFonts w:ascii="Arial" w:hAnsi="Arial" w:cs="Arial"/>
          <w:spacing w:val="-8"/>
          <w:sz w:val="24"/>
          <w:szCs w:val="24"/>
        </w:rPr>
        <w:t xml:space="preserve"> </w:t>
      </w:r>
      <w:r w:rsidR="00DF327F" w:rsidRPr="0000517A">
        <w:rPr>
          <w:rFonts w:ascii="Arial" w:hAnsi="Arial" w:cs="Arial"/>
          <w:spacing w:val="-8"/>
          <w:sz w:val="24"/>
          <w:szCs w:val="24"/>
        </w:rPr>
        <w:t xml:space="preserve">cat. no. </w:t>
      </w:r>
      <w:r w:rsidRPr="0000517A">
        <w:rPr>
          <w:rFonts w:ascii="Arial" w:hAnsi="Arial" w:cs="Arial"/>
          <w:sz w:val="24"/>
          <w:szCs w:val="24"/>
        </w:rPr>
        <w:t>B7990-2)</w:t>
      </w:r>
    </w:p>
    <w:p w14:paraId="5D5B170C" w14:textId="77777777" w:rsidR="003C569E" w:rsidRPr="0000517A" w:rsidRDefault="003C569E" w:rsidP="0000517A">
      <w:pPr>
        <w:pStyle w:val="ListParagraph"/>
        <w:numPr>
          <w:ilvl w:val="0"/>
          <w:numId w:val="4"/>
        </w:numPr>
        <w:spacing w:before="37"/>
        <w:ind w:left="180" w:hanging="181"/>
        <w:rPr>
          <w:rFonts w:ascii="Arial" w:hAnsi="Arial" w:cs="Arial"/>
          <w:sz w:val="24"/>
          <w:szCs w:val="24"/>
        </w:rPr>
      </w:pPr>
      <w:bookmarkStart w:id="7" w:name="_Hlk45785627"/>
      <w:proofErr w:type="spellStart"/>
      <w:r w:rsidRPr="0000517A">
        <w:rPr>
          <w:rFonts w:ascii="Arial" w:hAnsi="Arial" w:cs="Arial"/>
          <w:sz w:val="24"/>
          <w:szCs w:val="24"/>
        </w:rPr>
        <w:t>Axygen</w:t>
      </w:r>
      <w:proofErr w:type="spellEnd"/>
      <w:r w:rsidRPr="0000517A">
        <w:rPr>
          <w:rFonts w:ascii="Arial" w:hAnsi="Arial" w:cs="Arial"/>
          <w:sz w:val="24"/>
          <w:szCs w:val="24"/>
        </w:rPr>
        <w:t xml:space="preserve">® </w:t>
      </w:r>
      <w:proofErr w:type="spellStart"/>
      <w:r w:rsidRPr="0000517A">
        <w:rPr>
          <w:rFonts w:ascii="Arial" w:hAnsi="Arial" w:cs="Arial"/>
          <w:sz w:val="24"/>
          <w:szCs w:val="24"/>
        </w:rPr>
        <w:t>MAXYmum</w:t>
      </w:r>
      <w:proofErr w:type="spellEnd"/>
      <w:r w:rsidRPr="0000517A">
        <w:rPr>
          <w:rFonts w:ascii="Arial" w:hAnsi="Arial" w:cs="Arial"/>
          <w:sz w:val="24"/>
          <w:szCs w:val="24"/>
        </w:rPr>
        <w:t xml:space="preserve">™ </w:t>
      </w:r>
      <w:r w:rsidR="00DF327F" w:rsidRPr="0000517A">
        <w:rPr>
          <w:rFonts w:ascii="Arial" w:hAnsi="Arial" w:cs="Arial"/>
          <w:sz w:val="24"/>
          <w:szCs w:val="24"/>
        </w:rPr>
        <w:t xml:space="preserve">P200 </w:t>
      </w:r>
      <w:r w:rsidRPr="0000517A">
        <w:rPr>
          <w:rFonts w:ascii="Arial" w:hAnsi="Arial" w:cs="Arial"/>
          <w:sz w:val="24"/>
          <w:szCs w:val="24"/>
        </w:rPr>
        <w:t>recovery tips</w:t>
      </w:r>
      <w:r w:rsidR="00DF327F" w:rsidRPr="0000517A">
        <w:rPr>
          <w:rFonts w:ascii="Arial" w:hAnsi="Arial" w:cs="Arial"/>
          <w:sz w:val="24"/>
          <w:szCs w:val="24"/>
        </w:rPr>
        <w:t xml:space="preserve"> (</w:t>
      </w:r>
      <w:proofErr w:type="spellStart"/>
      <w:r w:rsidR="00DF327F" w:rsidRPr="0000517A">
        <w:rPr>
          <w:rFonts w:ascii="Arial" w:hAnsi="Arial" w:cs="Arial"/>
          <w:sz w:val="24"/>
          <w:szCs w:val="24"/>
        </w:rPr>
        <w:t>Axygen</w:t>
      </w:r>
      <w:proofErr w:type="spellEnd"/>
      <w:r w:rsidR="00DF327F" w:rsidRPr="0000517A">
        <w:rPr>
          <w:rFonts w:ascii="Arial" w:hAnsi="Arial" w:cs="Arial"/>
          <w:sz w:val="24"/>
          <w:szCs w:val="24"/>
        </w:rPr>
        <w:t>, cat. no.</w:t>
      </w:r>
      <w:r w:rsidRPr="0000517A">
        <w:rPr>
          <w:rFonts w:ascii="Arial" w:hAnsi="Arial" w:cs="Arial"/>
          <w:spacing w:val="-33"/>
          <w:sz w:val="24"/>
          <w:szCs w:val="24"/>
        </w:rPr>
        <w:t xml:space="preserve"> </w:t>
      </w:r>
      <w:r w:rsidRPr="0000517A">
        <w:rPr>
          <w:rFonts w:ascii="Arial" w:hAnsi="Arial" w:cs="Arial"/>
          <w:sz w:val="24"/>
          <w:szCs w:val="24"/>
        </w:rPr>
        <w:t>T-200-C-L-STK</w:t>
      </w:r>
      <w:r w:rsidR="00DF327F" w:rsidRPr="0000517A">
        <w:rPr>
          <w:rFonts w:ascii="Arial" w:hAnsi="Arial" w:cs="Arial"/>
          <w:sz w:val="24"/>
          <w:szCs w:val="24"/>
        </w:rPr>
        <w:t>)</w:t>
      </w:r>
    </w:p>
    <w:p w14:paraId="0A901E0D" w14:textId="77777777" w:rsidR="00DF327F" w:rsidRPr="0000517A" w:rsidRDefault="00DF327F" w:rsidP="0000517A">
      <w:pPr>
        <w:pStyle w:val="ListParagraph"/>
        <w:numPr>
          <w:ilvl w:val="0"/>
          <w:numId w:val="4"/>
        </w:numPr>
        <w:spacing w:before="37"/>
        <w:ind w:left="180" w:hanging="181"/>
        <w:rPr>
          <w:rFonts w:ascii="Arial" w:hAnsi="Arial" w:cs="Arial"/>
          <w:sz w:val="24"/>
          <w:szCs w:val="24"/>
        </w:rPr>
      </w:pPr>
      <w:proofErr w:type="spellStart"/>
      <w:r w:rsidRPr="0000517A">
        <w:rPr>
          <w:rFonts w:ascii="Arial" w:hAnsi="Arial" w:cs="Arial"/>
          <w:sz w:val="24"/>
          <w:szCs w:val="24"/>
        </w:rPr>
        <w:t>Axygen</w:t>
      </w:r>
      <w:proofErr w:type="spellEnd"/>
      <w:r w:rsidRPr="0000517A">
        <w:rPr>
          <w:rFonts w:ascii="Arial" w:hAnsi="Arial" w:cs="Arial"/>
          <w:sz w:val="24"/>
          <w:szCs w:val="24"/>
        </w:rPr>
        <w:t xml:space="preserve">® </w:t>
      </w:r>
      <w:proofErr w:type="spellStart"/>
      <w:r w:rsidRPr="0000517A">
        <w:rPr>
          <w:rFonts w:ascii="Arial" w:hAnsi="Arial" w:cs="Arial"/>
          <w:sz w:val="24"/>
          <w:szCs w:val="24"/>
        </w:rPr>
        <w:t>MAXYmum</w:t>
      </w:r>
      <w:proofErr w:type="spellEnd"/>
      <w:r w:rsidRPr="0000517A">
        <w:rPr>
          <w:rFonts w:ascii="Arial" w:hAnsi="Arial" w:cs="Arial"/>
          <w:sz w:val="24"/>
          <w:szCs w:val="24"/>
        </w:rPr>
        <w:t>™ P20 recovery tips</w:t>
      </w:r>
      <w:r w:rsidR="00000646" w:rsidRPr="0000517A">
        <w:rPr>
          <w:rFonts w:ascii="Arial" w:hAnsi="Arial" w:cs="Arial"/>
          <w:sz w:val="24"/>
          <w:szCs w:val="24"/>
        </w:rPr>
        <w:t xml:space="preserve"> (</w:t>
      </w:r>
      <w:proofErr w:type="spellStart"/>
      <w:r w:rsidR="00000646" w:rsidRPr="0000517A">
        <w:rPr>
          <w:rFonts w:ascii="Arial" w:hAnsi="Arial" w:cs="Arial"/>
          <w:sz w:val="24"/>
          <w:szCs w:val="24"/>
        </w:rPr>
        <w:t>Axygen</w:t>
      </w:r>
      <w:proofErr w:type="spellEnd"/>
      <w:r w:rsidR="00000646" w:rsidRPr="0000517A">
        <w:rPr>
          <w:rFonts w:ascii="Arial" w:hAnsi="Arial" w:cs="Arial"/>
          <w:sz w:val="24"/>
          <w:szCs w:val="24"/>
        </w:rPr>
        <w:t>, cat. no.</w:t>
      </w:r>
      <w:r w:rsidR="00000646" w:rsidRPr="0000517A">
        <w:rPr>
          <w:rFonts w:ascii="Arial" w:hAnsi="Arial" w:cs="Arial"/>
          <w:spacing w:val="-33"/>
          <w:sz w:val="24"/>
          <w:szCs w:val="24"/>
        </w:rPr>
        <w:t xml:space="preserve"> </w:t>
      </w:r>
      <w:r w:rsidR="00000646" w:rsidRPr="0000517A">
        <w:rPr>
          <w:rFonts w:ascii="Arial" w:hAnsi="Arial" w:cs="Arial"/>
          <w:sz w:val="24"/>
          <w:szCs w:val="24"/>
        </w:rPr>
        <w:t>T-20-C-L-STK)</w:t>
      </w:r>
    </w:p>
    <w:p w14:paraId="55DD8168" w14:textId="77777777" w:rsidR="003C569E" w:rsidRPr="0000517A" w:rsidRDefault="00DF327F" w:rsidP="0000517A">
      <w:pPr>
        <w:pStyle w:val="BodyText"/>
        <w:numPr>
          <w:ilvl w:val="0"/>
          <w:numId w:val="4"/>
        </w:numPr>
        <w:spacing w:before="40"/>
        <w:ind w:left="180" w:hanging="181"/>
        <w:rPr>
          <w:rFonts w:ascii="Arial" w:hAnsi="Arial" w:cs="Arial"/>
          <w:sz w:val="24"/>
          <w:szCs w:val="24"/>
        </w:rPr>
      </w:pPr>
      <w:proofErr w:type="spellStart"/>
      <w:r w:rsidRPr="0000517A">
        <w:rPr>
          <w:rFonts w:ascii="Arial" w:hAnsi="Arial" w:cs="Arial"/>
          <w:sz w:val="24"/>
          <w:szCs w:val="24"/>
        </w:rPr>
        <w:t>Axygen</w:t>
      </w:r>
      <w:proofErr w:type="spellEnd"/>
      <w:r w:rsidRPr="0000517A">
        <w:rPr>
          <w:rFonts w:ascii="Arial" w:hAnsi="Arial" w:cs="Arial"/>
          <w:sz w:val="24"/>
          <w:szCs w:val="24"/>
        </w:rPr>
        <w:t xml:space="preserve">® </w:t>
      </w:r>
      <w:proofErr w:type="spellStart"/>
      <w:r w:rsidRPr="0000517A">
        <w:rPr>
          <w:rFonts w:ascii="Arial" w:hAnsi="Arial" w:cs="Arial"/>
          <w:sz w:val="24"/>
          <w:szCs w:val="24"/>
        </w:rPr>
        <w:t>MAXYmum</w:t>
      </w:r>
      <w:proofErr w:type="spellEnd"/>
      <w:r w:rsidRPr="0000517A">
        <w:rPr>
          <w:rFonts w:ascii="Arial" w:hAnsi="Arial" w:cs="Arial"/>
          <w:sz w:val="24"/>
          <w:szCs w:val="24"/>
        </w:rPr>
        <w:t>™ P</w:t>
      </w:r>
      <w:r w:rsidR="00000646" w:rsidRPr="0000517A">
        <w:rPr>
          <w:rFonts w:ascii="Arial" w:hAnsi="Arial" w:cs="Arial"/>
          <w:sz w:val="24"/>
          <w:szCs w:val="24"/>
        </w:rPr>
        <w:t>10</w:t>
      </w:r>
      <w:r w:rsidRPr="0000517A">
        <w:rPr>
          <w:rFonts w:ascii="Arial" w:hAnsi="Arial" w:cs="Arial"/>
          <w:sz w:val="24"/>
          <w:szCs w:val="24"/>
        </w:rPr>
        <w:t>00 recovery tips</w:t>
      </w:r>
      <w:r w:rsidR="00000646" w:rsidRPr="0000517A">
        <w:rPr>
          <w:rFonts w:ascii="Arial" w:hAnsi="Arial" w:cs="Arial"/>
          <w:sz w:val="24"/>
          <w:szCs w:val="24"/>
        </w:rPr>
        <w:t xml:space="preserve"> (</w:t>
      </w:r>
      <w:proofErr w:type="spellStart"/>
      <w:r w:rsidR="00000646" w:rsidRPr="0000517A">
        <w:rPr>
          <w:rFonts w:ascii="Arial" w:hAnsi="Arial" w:cs="Arial"/>
          <w:sz w:val="24"/>
          <w:szCs w:val="24"/>
        </w:rPr>
        <w:t>Axygen</w:t>
      </w:r>
      <w:proofErr w:type="spellEnd"/>
      <w:r w:rsidR="00000646" w:rsidRPr="0000517A">
        <w:rPr>
          <w:rFonts w:ascii="Arial" w:hAnsi="Arial" w:cs="Arial"/>
          <w:sz w:val="24"/>
          <w:szCs w:val="24"/>
        </w:rPr>
        <w:t>, cat. no.</w:t>
      </w:r>
      <w:r w:rsidR="00000646" w:rsidRPr="0000517A">
        <w:rPr>
          <w:rFonts w:ascii="Arial" w:hAnsi="Arial" w:cs="Arial"/>
          <w:spacing w:val="-33"/>
          <w:sz w:val="24"/>
          <w:szCs w:val="24"/>
        </w:rPr>
        <w:t xml:space="preserve"> </w:t>
      </w:r>
      <w:r w:rsidR="003C569E" w:rsidRPr="0000517A">
        <w:rPr>
          <w:rFonts w:ascii="Arial" w:hAnsi="Arial" w:cs="Arial"/>
          <w:sz w:val="24"/>
          <w:szCs w:val="24"/>
        </w:rPr>
        <w:t>T-1000-C-L-R</w:t>
      </w:r>
      <w:r w:rsidR="00000646" w:rsidRPr="0000517A">
        <w:rPr>
          <w:rFonts w:ascii="Arial" w:hAnsi="Arial" w:cs="Arial"/>
          <w:sz w:val="24"/>
          <w:szCs w:val="24"/>
        </w:rPr>
        <w:t>)</w:t>
      </w:r>
    </w:p>
    <w:bookmarkEnd w:id="7"/>
    <w:p w14:paraId="2DBA64D3" w14:textId="77777777" w:rsidR="009911CC" w:rsidRPr="0000517A" w:rsidRDefault="009911CC">
      <w:pPr>
        <w:pStyle w:val="BodyText"/>
        <w:rPr>
          <w:rFonts w:ascii="Arial" w:hAnsi="Arial" w:cs="Arial"/>
          <w:sz w:val="24"/>
          <w:szCs w:val="24"/>
        </w:rPr>
      </w:pPr>
    </w:p>
    <w:p w14:paraId="62BAB7A9" w14:textId="77777777" w:rsidR="007C3255" w:rsidRPr="0000517A" w:rsidRDefault="007C3255" w:rsidP="007C3255">
      <w:pPr>
        <w:pStyle w:val="Heading1"/>
        <w:spacing w:before="0"/>
        <w:ind w:left="0"/>
        <w:rPr>
          <w:rFonts w:ascii="Arial" w:hAnsi="Arial" w:cs="Arial"/>
          <w:sz w:val="24"/>
          <w:szCs w:val="24"/>
        </w:rPr>
      </w:pPr>
      <w:bookmarkStart w:id="8" w:name="Materials"/>
      <w:bookmarkStart w:id="9" w:name="Reagents"/>
      <w:bookmarkEnd w:id="8"/>
      <w:bookmarkEnd w:id="9"/>
      <w:r w:rsidRPr="0000517A">
        <w:rPr>
          <w:rFonts w:ascii="Arial" w:hAnsi="Arial" w:cs="Arial"/>
          <w:color w:val="365F91"/>
          <w:sz w:val="24"/>
          <w:szCs w:val="24"/>
        </w:rPr>
        <w:t>Software</w:t>
      </w:r>
    </w:p>
    <w:p w14:paraId="3024B366" w14:textId="77777777" w:rsidR="007C3255" w:rsidRPr="0000517A" w:rsidRDefault="007C3255" w:rsidP="0095446A">
      <w:pPr>
        <w:pStyle w:val="ListParagraph"/>
        <w:widowControl/>
        <w:numPr>
          <w:ilvl w:val="0"/>
          <w:numId w:val="4"/>
        </w:numPr>
        <w:autoSpaceDE/>
        <w:autoSpaceDN/>
        <w:ind w:left="180" w:hanging="181"/>
        <w:contextualSpacing/>
        <w:rPr>
          <w:rFonts w:ascii="Arial" w:hAnsi="Arial" w:cs="Arial"/>
          <w:bCs/>
          <w:sz w:val="24"/>
          <w:szCs w:val="24"/>
        </w:rPr>
      </w:pPr>
      <w:r w:rsidRPr="0000517A">
        <w:rPr>
          <w:rFonts w:ascii="Arial" w:hAnsi="Arial" w:cs="Arial"/>
          <w:bCs/>
          <w:sz w:val="24"/>
          <w:szCs w:val="24"/>
        </w:rPr>
        <w:t>Skyline (</w:t>
      </w:r>
      <w:proofErr w:type="spellStart"/>
      <w:r w:rsidRPr="0000517A">
        <w:rPr>
          <w:rFonts w:ascii="Arial" w:hAnsi="Arial" w:cs="Arial"/>
          <w:bCs/>
          <w:sz w:val="24"/>
          <w:szCs w:val="24"/>
        </w:rPr>
        <w:t>MacCross</w:t>
      </w:r>
      <w:proofErr w:type="spellEnd"/>
      <w:r w:rsidRPr="0000517A">
        <w:rPr>
          <w:rFonts w:ascii="Arial" w:hAnsi="Arial" w:cs="Arial"/>
          <w:bCs/>
          <w:sz w:val="24"/>
          <w:szCs w:val="24"/>
        </w:rPr>
        <w:t xml:space="preserve"> Lab Software, </w:t>
      </w:r>
      <w:hyperlink r:id="rId9" w:history="1">
        <w:r w:rsidRPr="0000517A">
          <w:rPr>
            <w:rStyle w:val="Hyperlink"/>
            <w:rFonts w:ascii="Arial" w:hAnsi="Arial" w:cs="Arial"/>
            <w:sz w:val="24"/>
            <w:szCs w:val="24"/>
          </w:rPr>
          <w:t>https://skyline.ms/project/home/software/Skyline/begin.view</w:t>
        </w:r>
      </w:hyperlink>
      <w:r w:rsidRPr="0000517A">
        <w:rPr>
          <w:rFonts w:ascii="Arial" w:hAnsi="Arial" w:cs="Arial"/>
          <w:bCs/>
          <w:sz w:val="24"/>
          <w:szCs w:val="24"/>
        </w:rPr>
        <w:t xml:space="preserve">) </w:t>
      </w:r>
    </w:p>
    <w:p w14:paraId="0B032434" w14:textId="77777777" w:rsidR="007C3255" w:rsidRPr="0000517A" w:rsidRDefault="007C3255">
      <w:pPr>
        <w:pStyle w:val="Heading2"/>
        <w:spacing w:before="93"/>
      </w:pPr>
    </w:p>
    <w:p w14:paraId="129091B2" w14:textId="77777777" w:rsidR="007C3255" w:rsidRPr="0000517A" w:rsidRDefault="007C3255">
      <w:pPr>
        <w:pStyle w:val="Heading2"/>
        <w:spacing w:before="93"/>
      </w:pPr>
    </w:p>
    <w:p w14:paraId="0BC18A11" w14:textId="77777777" w:rsidR="0000517A" w:rsidRDefault="0000517A" w:rsidP="001D1480">
      <w:pPr>
        <w:pStyle w:val="Heading2"/>
        <w:spacing w:before="93"/>
        <w:ind w:left="180"/>
      </w:pPr>
    </w:p>
    <w:p w14:paraId="46377CF8" w14:textId="77777777" w:rsidR="0000517A" w:rsidRDefault="0000517A" w:rsidP="001D1480">
      <w:pPr>
        <w:pStyle w:val="Heading2"/>
        <w:spacing w:before="93"/>
        <w:ind w:left="180"/>
      </w:pPr>
    </w:p>
    <w:p w14:paraId="06CA1FE7" w14:textId="77777777" w:rsidR="0000517A" w:rsidRDefault="0000517A" w:rsidP="001D1480">
      <w:pPr>
        <w:pStyle w:val="Heading2"/>
        <w:spacing w:before="93"/>
        <w:ind w:left="180"/>
      </w:pPr>
    </w:p>
    <w:p w14:paraId="302F9522" w14:textId="77777777" w:rsidR="0000517A" w:rsidRDefault="0000517A" w:rsidP="001D1480">
      <w:pPr>
        <w:pStyle w:val="Heading2"/>
        <w:spacing w:before="93"/>
        <w:ind w:left="180"/>
      </w:pPr>
    </w:p>
    <w:p w14:paraId="4F3212FC" w14:textId="2C78F871" w:rsidR="009911CC" w:rsidRPr="0000517A" w:rsidRDefault="000570AF" w:rsidP="001D1480">
      <w:pPr>
        <w:pStyle w:val="Heading2"/>
        <w:spacing w:before="93"/>
        <w:ind w:left="180"/>
      </w:pPr>
      <w:r w:rsidRPr="0000517A">
        <w:t xml:space="preserve">Page 2 of </w:t>
      </w:r>
      <w:r w:rsidR="00015B01" w:rsidRPr="0000517A">
        <w:t>6</w:t>
      </w:r>
    </w:p>
    <w:p w14:paraId="4F0F25A9" w14:textId="77777777" w:rsidR="009911CC" w:rsidRPr="0000517A" w:rsidRDefault="009911CC">
      <w:pPr>
        <w:rPr>
          <w:rFonts w:ascii="Arial" w:hAnsi="Arial" w:cs="Arial"/>
          <w:sz w:val="24"/>
          <w:szCs w:val="24"/>
        </w:rPr>
        <w:sectPr w:rsidR="009911CC" w:rsidRPr="0000517A">
          <w:pgSz w:w="12240" w:h="15840"/>
          <w:pgMar w:top="1420" w:right="1420" w:bottom="280" w:left="1580" w:header="720" w:footer="720" w:gutter="0"/>
          <w:cols w:space="720"/>
        </w:sectPr>
      </w:pPr>
    </w:p>
    <w:p w14:paraId="1324B59D" w14:textId="4A84FBD9" w:rsidR="00220A0A" w:rsidRPr="0000517A" w:rsidRDefault="00417DD1" w:rsidP="0000517A">
      <w:pPr>
        <w:pStyle w:val="Heading1"/>
        <w:ind w:left="0"/>
        <w:rPr>
          <w:rFonts w:ascii="Arial" w:hAnsi="Arial" w:cs="Arial"/>
          <w:color w:val="365F91" w:themeColor="accent1" w:themeShade="BF"/>
        </w:rPr>
      </w:pPr>
      <w:bookmarkStart w:id="10" w:name="Procedure"/>
      <w:bookmarkEnd w:id="10"/>
      <w:r w:rsidRPr="0000517A">
        <w:rPr>
          <w:rFonts w:ascii="Arial" w:hAnsi="Arial" w:cs="Arial"/>
          <w:noProof/>
          <w:color w:val="365F91" w:themeColor="accent1" w:themeShade="BF"/>
        </w:rPr>
        <w:lastRenderedPageBreak/>
        <w:drawing>
          <wp:anchor distT="0" distB="0" distL="0" distR="0" simplePos="0" relativeHeight="251656704" behindDoc="1" locked="0" layoutInCell="1" allowOverlap="1" wp14:anchorId="55C34664" wp14:editId="3F7040F2">
            <wp:simplePos x="0" y="0"/>
            <wp:positionH relativeFrom="page">
              <wp:align>right</wp:align>
            </wp:positionH>
            <wp:positionV relativeFrom="page">
              <wp:align>top</wp:align>
            </wp:positionV>
            <wp:extent cx="7559038" cy="9899901"/>
            <wp:effectExtent l="0" t="0" r="4445" b="635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7" cstate="print"/>
                    <a:stretch>
                      <a:fillRect/>
                    </a:stretch>
                  </pic:blipFill>
                  <pic:spPr>
                    <a:xfrm>
                      <a:off x="0" y="0"/>
                      <a:ext cx="7559038" cy="9899901"/>
                    </a:xfrm>
                    <a:prstGeom prst="rect">
                      <a:avLst/>
                    </a:prstGeom>
                  </pic:spPr>
                </pic:pic>
              </a:graphicData>
            </a:graphic>
          </wp:anchor>
        </w:drawing>
      </w:r>
      <w:r w:rsidR="00220A0A" w:rsidRPr="0000517A">
        <w:rPr>
          <w:rFonts w:ascii="Arial" w:hAnsi="Arial" w:cs="Arial"/>
          <w:color w:val="365F91" w:themeColor="accent1" w:themeShade="BF"/>
        </w:rPr>
        <w:t xml:space="preserve">Procedure </w:t>
      </w:r>
    </w:p>
    <w:p w14:paraId="02580D20" w14:textId="77777777" w:rsidR="00220A0A" w:rsidRPr="0000517A" w:rsidRDefault="00220A0A" w:rsidP="00220A0A">
      <w:pPr>
        <w:pStyle w:val="NoSpacing"/>
        <w:rPr>
          <w:rFonts w:ascii="Arial" w:hAnsi="Arial" w:cs="Arial"/>
          <w:sz w:val="24"/>
          <w:szCs w:val="24"/>
        </w:rPr>
      </w:pPr>
    </w:p>
    <w:p w14:paraId="06FC23E0" w14:textId="77777777" w:rsidR="00000646" w:rsidRPr="0000517A" w:rsidRDefault="000570AF" w:rsidP="00220A0A">
      <w:pPr>
        <w:pStyle w:val="BodyText"/>
        <w:ind w:right="631"/>
        <w:rPr>
          <w:rFonts w:ascii="Arial" w:hAnsi="Arial" w:cs="Arial"/>
          <w:b/>
          <w:bCs/>
          <w:sz w:val="24"/>
          <w:szCs w:val="24"/>
        </w:rPr>
      </w:pPr>
      <w:r w:rsidRPr="0000517A">
        <w:rPr>
          <w:rFonts w:ascii="Arial" w:hAnsi="Arial" w:cs="Arial"/>
          <w:b/>
          <w:bCs/>
          <w:sz w:val="24"/>
          <w:szCs w:val="24"/>
        </w:rPr>
        <w:t xml:space="preserve">Identifying </w:t>
      </w:r>
      <w:r w:rsidR="001E7D75" w:rsidRPr="0000517A">
        <w:rPr>
          <w:rFonts w:ascii="Arial" w:hAnsi="Arial" w:cs="Arial"/>
          <w:b/>
          <w:bCs/>
          <w:sz w:val="24"/>
          <w:szCs w:val="24"/>
        </w:rPr>
        <w:t>s</w:t>
      </w:r>
      <w:r w:rsidRPr="0000517A">
        <w:rPr>
          <w:rFonts w:ascii="Arial" w:hAnsi="Arial" w:cs="Arial"/>
          <w:b/>
          <w:bCs/>
          <w:sz w:val="24"/>
          <w:szCs w:val="24"/>
        </w:rPr>
        <w:t xml:space="preserve">cheduling </w:t>
      </w:r>
      <w:r w:rsidR="001E7D75" w:rsidRPr="0000517A">
        <w:rPr>
          <w:rFonts w:ascii="Arial" w:hAnsi="Arial" w:cs="Arial"/>
          <w:b/>
          <w:bCs/>
          <w:sz w:val="24"/>
          <w:szCs w:val="24"/>
        </w:rPr>
        <w:t>t</w:t>
      </w:r>
      <w:r w:rsidRPr="0000517A">
        <w:rPr>
          <w:rFonts w:ascii="Arial" w:hAnsi="Arial" w:cs="Arial"/>
          <w:b/>
          <w:bCs/>
          <w:sz w:val="24"/>
          <w:szCs w:val="24"/>
        </w:rPr>
        <w:t xml:space="preserve">imes for </w:t>
      </w:r>
      <w:r w:rsidR="001E7D75" w:rsidRPr="0000517A">
        <w:rPr>
          <w:rFonts w:ascii="Arial" w:hAnsi="Arial" w:cs="Arial"/>
          <w:b/>
          <w:bCs/>
          <w:sz w:val="24"/>
          <w:szCs w:val="24"/>
        </w:rPr>
        <w:t>t</w:t>
      </w:r>
      <w:r w:rsidRPr="0000517A">
        <w:rPr>
          <w:rFonts w:ascii="Arial" w:hAnsi="Arial" w:cs="Arial"/>
          <w:b/>
          <w:bCs/>
          <w:sz w:val="24"/>
          <w:szCs w:val="24"/>
        </w:rPr>
        <w:t>argeted</w:t>
      </w:r>
      <w:r w:rsidRPr="0000517A">
        <w:rPr>
          <w:rFonts w:ascii="Arial" w:hAnsi="Arial" w:cs="Arial"/>
          <w:b/>
          <w:bCs/>
          <w:spacing w:val="-9"/>
          <w:sz w:val="24"/>
          <w:szCs w:val="24"/>
        </w:rPr>
        <w:t xml:space="preserve"> </w:t>
      </w:r>
      <w:r w:rsidR="001E7D75" w:rsidRPr="0000517A">
        <w:rPr>
          <w:rFonts w:ascii="Arial" w:hAnsi="Arial" w:cs="Arial"/>
          <w:b/>
          <w:bCs/>
          <w:spacing w:val="-9"/>
          <w:sz w:val="24"/>
          <w:szCs w:val="24"/>
        </w:rPr>
        <w:t>p</w:t>
      </w:r>
      <w:r w:rsidRPr="0000517A">
        <w:rPr>
          <w:rFonts w:ascii="Arial" w:hAnsi="Arial" w:cs="Arial"/>
          <w:b/>
          <w:bCs/>
          <w:sz w:val="24"/>
          <w:szCs w:val="24"/>
        </w:rPr>
        <w:t>eptides</w:t>
      </w:r>
      <w:r w:rsidR="00000646" w:rsidRPr="0000517A">
        <w:rPr>
          <w:rFonts w:ascii="Arial" w:hAnsi="Arial" w:cs="Arial"/>
          <w:b/>
          <w:bCs/>
          <w:sz w:val="24"/>
          <w:szCs w:val="24"/>
        </w:rPr>
        <w:t xml:space="preserve"> </w:t>
      </w:r>
    </w:p>
    <w:p w14:paraId="11F8F20A" w14:textId="77777777" w:rsidR="00000646" w:rsidRPr="0000517A" w:rsidRDefault="00000646" w:rsidP="00220A0A">
      <w:pPr>
        <w:pStyle w:val="BodyText"/>
        <w:ind w:right="-30"/>
        <w:rPr>
          <w:rFonts w:ascii="Arial" w:hAnsi="Arial" w:cs="Arial"/>
          <w:sz w:val="24"/>
          <w:szCs w:val="24"/>
        </w:rPr>
      </w:pPr>
      <w:r w:rsidRPr="0000517A">
        <w:rPr>
          <w:rFonts w:ascii="Arial" w:hAnsi="Arial" w:cs="Arial"/>
          <w:sz w:val="24"/>
          <w:szCs w:val="24"/>
        </w:rPr>
        <w:t>(NOTE: The assessment of LC-MS system performance is documented in WU-SOP-MS</w:t>
      </w:r>
      <w:r w:rsidR="001E7D75" w:rsidRPr="0000517A">
        <w:rPr>
          <w:rFonts w:ascii="Arial" w:hAnsi="Arial" w:cs="Arial"/>
          <w:sz w:val="24"/>
          <w:szCs w:val="24"/>
        </w:rPr>
        <w:t>-SETUP-2021</w:t>
      </w:r>
      <w:r w:rsidRPr="0000517A">
        <w:rPr>
          <w:rFonts w:ascii="Arial" w:hAnsi="Arial" w:cs="Arial"/>
          <w:sz w:val="24"/>
          <w:szCs w:val="24"/>
        </w:rPr>
        <w:t>)</w:t>
      </w:r>
    </w:p>
    <w:p w14:paraId="035229B0"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Place vial containing equimolar</w:t>
      </w:r>
      <w:r w:rsidR="00D30775" w:rsidRPr="0000517A">
        <w:rPr>
          <w:rFonts w:ascii="Arial" w:hAnsi="Arial" w:cs="Arial"/>
          <w:sz w:val="24"/>
          <w:szCs w:val="24"/>
        </w:rPr>
        <w:t xml:space="preserve"> H and L</w:t>
      </w:r>
      <w:r w:rsidRPr="0000517A">
        <w:rPr>
          <w:rFonts w:ascii="Arial" w:hAnsi="Arial" w:cs="Arial"/>
          <w:sz w:val="24"/>
          <w:szCs w:val="24"/>
        </w:rPr>
        <w:t xml:space="preserve"> solution of all standard peptides into </w:t>
      </w:r>
      <w:r w:rsidR="00D30775" w:rsidRPr="0000517A">
        <w:rPr>
          <w:rFonts w:ascii="Arial" w:hAnsi="Arial" w:cs="Arial"/>
          <w:sz w:val="24"/>
          <w:szCs w:val="24"/>
        </w:rPr>
        <w:t xml:space="preserve">one </w:t>
      </w:r>
      <w:r w:rsidRPr="0000517A">
        <w:rPr>
          <w:rFonts w:ascii="Arial" w:hAnsi="Arial" w:cs="Arial"/>
          <w:sz w:val="24"/>
          <w:szCs w:val="24"/>
        </w:rPr>
        <w:t>autosampler (solution preparation in</w:t>
      </w:r>
      <w:r w:rsidRPr="0000517A">
        <w:rPr>
          <w:rFonts w:ascii="Arial" w:hAnsi="Arial" w:cs="Arial"/>
          <w:spacing w:val="-11"/>
          <w:sz w:val="24"/>
          <w:szCs w:val="24"/>
        </w:rPr>
        <w:t xml:space="preserve"> </w:t>
      </w:r>
      <w:r w:rsidRPr="0000517A">
        <w:rPr>
          <w:rFonts w:ascii="Arial" w:hAnsi="Arial" w:cs="Arial"/>
          <w:sz w:val="24"/>
          <w:szCs w:val="24"/>
        </w:rPr>
        <w:t>WU-SOP-EXP1</w:t>
      </w:r>
      <w:r w:rsidR="00D30775" w:rsidRPr="0000517A">
        <w:rPr>
          <w:rFonts w:ascii="Arial" w:hAnsi="Arial" w:cs="Arial"/>
          <w:sz w:val="24"/>
          <w:szCs w:val="24"/>
        </w:rPr>
        <w:t>-2021</w:t>
      </w:r>
      <w:r w:rsidRPr="0000517A">
        <w:rPr>
          <w:rFonts w:ascii="Arial" w:hAnsi="Arial" w:cs="Arial"/>
          <w:sz w:val="24"/>
          <w:szCs w:val="24"/>
        </w:rPr>
        <w:t>).</w:t>
      </w:r>
    </w:p>
    <w:p w14:paraId="0215F77B"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Begin data acquisition with optimized instrument according to WU-SOP- MS</w:t>
      </w:r>
      <w:r w:rsidR="00D30775" w:rsidRPr="0000517A">
        <w:rPr>
          <w:rFonts w:ascii="Arial" w:hAnsi="Arial" w:cs="Arial"/>
          <w:sz w:val="24"/>
          <w:szCs w:val="24"/>
        </w:rPr>
        <w:t>-SETUP-2021</w:t>
      </w:r>
      <w:r w:rsidRPr="0000517A">
        <w:rPr>
          <w:rFonts w:ascii="Arial" w:hAnsi="Arial" w:cs="Arial"/>
          <w:sz w:val="24"/>
          <w:szCs w:val="24"/>
        </w:rPr>
        <w:t>.</w:t>
      </w:r>
    </w:p>
    <w:p w14:paraId="1FC3DDCD" w14:textId="77777777" w:rsidR="009911CC" w:rsidRPr="0000517A" w:rsidRDefault="009911CC" w:rsidP="00E2010A">
      <w:pPr>
        <w:pStyle w:val="NoSpacing"/>
        <w:ind w:left="360"/>
        <w:rPr>
          <w:rFonts w:ascii="Arial" w:hAnsi="Arial" w:cs="Arial"/>
          <w:sz w:val="24"/>
          <w:szCs w:val="24"/>
        </w:rPr>
      </w:pPr>
    </w:p>
    <w:p w14:paraId="3820C577" w14:textId="77777777" w:rsidR="009911CC" w:rsidRPr="0000517A" w:rsidRDefault="000570AF" w:rsidP="00E530D5">
      <w:pPr>
        <w:tabs>
          <w:tab w:val="left" w:pos="1299"/>
          <w:tab w:val="left" w:pos="1300"/>
        </w:tabs>
        <w:rPr>
          <w:rFonts w:ascii="Arial" w:hAnsi="Arial" w:cs="Arial"/>
          <w:b/>
          <w:bCs/>
          <w:sz w:val="24"/>
          <w:szCs w:val="24"/>
        </w:rPr>
      </w:pPr>
      <w:r w:rsidRPr="0000517A">
        <w:rPr>
          <w:rFonts w:ascii="Arial" w:hAnsi="Arial" w:cs="Arial"/>
          <w:b/>
          <w:bCs/>
          <w:sz w:val="24"/>
          <w:szCs w:val="24"/>
        </w:rPr>
        <w:t>Building a scheduled</w:t>
      </w:r>
      <w:r w:rsidRPr="0000517A">
        <w:rPr>
          <w:rFonts w:ascii="Arial" w:hAnsi="Arial" w:cs="Arial"/>
          <w:b/>
          <w:bCs/>
          <w:spacing w:val="-7"/>
          <w:sz w:val="24"/>
          <w:szCs w:val="24"/>
        </w:rPr>
        <w:t xml:space="preserve"> </w:t>
      </w:r>
      <w:r w:rsidRPr="0000517A">
        <w:rPr>
          <w:rFonts w:ascii="Arial" w:hAnsi="Arial" w:cs="Arial"/>
          <w:b/>
          <w:bCs/>
          <w:sz w:val="24"/>
          <w:szCs w:val="24"/>
        </w:rPr>
        <w:t>method</w:t>
      </w:r>
    </w:p>
    <w:p w14:paraId="42284B00"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 xml:space="preserve">Set up the autosampler and LC </w:t>
      </w:r>
      <w:r w:rsidR="00D30775" w:rsidRPr="0000517A">
        <w:rPr>
          <w:rFonts w:ascii="Arial" w:hAnsi="Arial" w:cs="Arial"/>
          <w:sz w:val="24"/>
          <w:szCs w:val="24"/>
        </w:rPr>
        <w:t>methods as described in WU-SOP-</w:t>
      </w:r>
      <w:r w:rsidRPr="0000517A">
        <w:rPr>
          <w:rFonts w:ascii="Arial" w:hAnsi="Arial" w:cs="Arial"/>
          <w:sz w:val="24"/>
          <w:szCs w:val="24"/>
        </w:rPr>
        <w:t>LC</w:t>
      </w:r>
      <w:r w:rsidR="00D30775" w:rsidRPr="0000517A">
        <w:rPr>
          <w:rFonts w:ascii="Arial" w:hAnsi="Arial" w:cs="Arial"/>
          <w:sz w:val="24"/>
          <w:szCs w:val="24"/>
        </w:rPr>
        <w:t>-2021</w:t>
      </w:r>
      <w:r w:rsidRPr="0000517A">
        <w:rPr>
          <w:rFonts w:ascii="Arial" w:hAnsi="Arial" w:cs="Arial"/>
          <w:sz w:val="24"/>
          <w:szCs w:val="24"/>
        </w:rPr>
        <w:t xml:space="preserve"> for either Experiment 1 (WU-SOP-EXP1</w:t>
      </w:r>
      <w:r w:rsidR="00D30775" w:rsidRPr="0000517A">
        <w:rPr>
          <w:rFonts w:ascii="Arial" w:hAnsi="Arial" w:cs="Arial"/>
          <w:sz w:val="24"/>
          <w:szCs w:val="24"/>
        </w:rPr>
        <w:t>-2021</w:t>
      </w:r>
      <w:r w:rsidRPr="0000517A">
        <w:rPr>
          <w:rFonts w:ascii="Arial" w:hAnsi="Arial" w:cs="Arial"/>
          <w:sz w:val="24"/>
          <w:szCs w:val="24"/>
        </w:rPr>
        <w:t>) or Experiment 2 (WU-SOP-EXP2</w:t>
      </w:r>
      <w:r w:rsidR="00D30775" w:rsidRPr="0000517A">
        <w:rPr>
          <w:rFonts w:ascii="Arial" w:hAnsi="Arial" w:cs="Arial"/>
          <w:sz w:val="24"/>
          <w:szCs w:val="24"/>
        </w:rPr>
        <w:t>-2021</w:t>
      </w:r>
      <w:r w:rsidRPr="0000517A">
        <w:rPr>
          <w:rFonts w:ascii="Arial" w:hAnsi="Arial" w:cs="Arial"/>
          <w:sz w:val="24"/>
          <w:szCs w:val="24"/>
        </w:rPr>
        <w:t>).</w:t>
      </w:r>
    </w:p>
    <w:p w14:paraId="1ED22820"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 xml:space="preserve">Inject 2.5 µl of the QC sample containing equimolar H/L standard peptide </w:t>
      </w:r>
      <w:r w:rsidR="00D30775" w:rsidRPr="0000517A">
        <w:rPr>
          <w:rFonts w:ascii="Arial" w:hAnsi="Arial" w:cs="Arial"/>
          <w:sz w:val="24"/>
          <w:szCs w:val="24"/>
        </w:rPr>
        <w:t>admixtures of L/H</w:t>
      </w:r>
      <w:r w:rsidRPr="0000517A">
        <w:rPr>
          <w:rFonts w:ascii="Arial" w:hAnsi="Arial" w:cs="Arial"/>
          <w:sz w:val="24"/>
          <w:szCs w:val="24"/>
        </w:rPr>
        <w:t xml:space="preserve"> standard peptides in </w:t>
      </w:r>
      <w:r w:rsidR="00D30775" w:rsidRPr="0000517A">
        <w:rPr>
          <w:rFonts w:ascii="Arial" w:hAnsi="Arial" w:cs="Arial"/>
          <w:sz w:val="24"/>
          <w:szCs w:val="24"/>
        </w:rPr>
        <w:t xml:space="preserve">sample </w:t>
      </w:r>
      <w:r w:rsidRPr="0000517A">
        <w:rPr>
          <w:rFonts w:ascii="Arial" w:hAnsi="Arial" w:cs="Arial"/>
          <w:sz w:val="24"/>
          <w:szCs w:val="24"/>
        </w:rPr>
        <w:t>matrix and acquire the DDA data. The preparation of the equimolar sample is described in</w:t>
      </w:r>
      <w:r w:rsidRPr="0000517A">
        <w:rPr>
          <w:rFonts w:ascii="Arial" w:hAnsi="Arial" w:cs="Arial"/>
          <w:spacing w:val="-8"/>
          <w:sz w:val="24"/>
          <w:szCs w:val="24"/>
        </w:rPr>
        <w:t xml:space="preserve"> </w:t>
      </w:r>
      <w:r w:rsidRPr="0000517A">
        <w:rPr>
          <w:rFonts w:ascii="Arial" w:hAnsi="Arial" w:cs="Arial"/>
          <w:sz w:val="24"/>
          <w:szCs w:val="24"/>
        </w:rPr>
        <w:t>WU-SOP-EXP2-</w:t>
      </w:r>
      <w:r w:rsidR="00D30775" w:rsidRPr="0000517A">
        <w:rPr>
          <w:rFonts w:ascii="Arial" w:hAnsi="Arial" w:cs="Arial"/>
          <w:sz w:val="24"/>
          <w:szCs w:val="24"/>
        </w:rPr>
        <w:t>2021</w:t>
      </w:r>
      <w:r w:rsidRPr="0000517A">
        <w:rPr>
          <w:rFonts w:ascii="Arial" w:hAnsi="Arial" w:cs="Arial"/>
          <w:sz w:val="24"/>
          <w:szCs w:val="24"/>
        </w:rPr>
        <w:t>.</w:t>
      </w:r>
    </w:p>
    <w:p w14:paraId="7F5A2764"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Convert and search file and build</w:t>
      </w:r>
      <w:r w:rsidR="00D30775" w:rsidRPr="0000517A">
        <w:rPr>
          <w:rFonts w:ascii="Arial" w:hAnsi="Arial" w:cs="Arial"/>
          <w:sz w:val="24"/>
          <w:szCs w:val="24"/>
        </w:rPr>
        <w:t xml:space="preserve"> spectral</w:t>
      </w:r>
      <w:r w:rsidRPr="0000517A">
        <w:rPr>
          <w:rFonts w:ascii="Arial" w:hAnsi="Arial" w:cs="Arial"/>
          <w:sz w:val="24"/>
          <w:szCs w:val="24"/>
        </w:rPr>
        <w:t xml:space="preserve"> library of the .</w:t>
      </w:r>
      <w:proofErr w:type="spellStart"/>
      <w:r w:rsidRPr="0000517A">
        <w:rPr>
          <w:rFonts w:ascii="Arial" w:hAnsi="Arial" w:cs="Arial"/>
          <w:sz w:val="24"/>
          <w:szCs w:val="24"/>
        </w:rPr>
        <w:t>dat</w:t>
      </w:r>
      <w:proofErr w:type="spellEnd"/>
      <w:r w:rsidRPr="0000517A">
        <w:rPr>
          <w:rFonts w:ascii="Arial" w:hAnsi="Arial" w:cs="Arial"/>
          <w:sz w:val="24"/>
          <w:szCs w:val="24"/>
        </w:rPr>
        <w:t xml:space="preserve"> files in Skyline document.</w:t>
      </w:r>
    </w:p>
    <w:p w14:paraId="40A62A61"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Load raw data file into skyline</w:t>
      </w:r>
      <w:r w:rsidRPr="0000517A">
        <w:rPr>
          <w:rFonts w:ascii="Arial" w:hAnsi="Arial" w:cs="Arial"/>
          <w:spacing w:val="-8"/>
          <w:sz w:val="24"/>
          <w:szCs w:val="24"/>
        </w:rPr>
        <w:t xml:space="preserve"> </w:t>
      </w:r>
      <w:r w:rsidRPr="0000517A">
        <w:rPr>
          <w:rFonts w:ascii="Arial" w:hAnsi="Arial" w:cs="Arial"/>
          <w:sz w:val="24"/>
          <w:szCs w:val="24"/>
        </w:rPr>
        <w:t>document.</w:t>
      </w:r>
    </w:p>
    <w:p w14:paraId="41B4993D"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 xml:space="preserve">Manually check the automatic peak selection/integration of all peaks. Adjust if necessary. See Skyline tutorial, “Targeted Method Refinement” for reference. </w:t>
      </w:r>
      <w:r w:rsidR="00BC727E" w:rsidRPr="0000517A">
        <w:rPr>
          <w:rFonts w:ascii="Arial" w:hAnsi="Arial" w:cs="Arial"/>
          <w:sz w:val="24"/>
          <w:szCs w:val="24"/>
        </w:rPr>
        <w:t>https://brendanx-</w:t>
      </w:r>
      <w:r w:rsidR="00BC727E" w:rsidRPr="0000517A">
        <w:rPr>
          <w:rFonts w:ascii="Arial" w:hAnsi="Arial" w:cs="Arial"/>
          <w:spacing w:val="-1"/>
          <w:sz w:val="24"/>
          <w:szCs w:val="24"/>
        </w:rPr>
        <w:t xml:space="preserve">uw1.gs.washington.edu/labkey/wiki/home/software/Skyline/page. </w:t>
      </w:r>
      <w:proofErr w:type="spellStart"/>
      <w:r w:rsidR="00BC727E" w:rsidRPr="0000517A">
        <w:rPr>
          <w:rFonts w:ascii="Arial" w:hAnsi="Arial" w:cs="Arial"/>
          <w:sz w:val="24"/>
          <w:szCs w:val="24"/>
        </w:rPr>
        <w:t>view?name</w:t>
      </w:r>
      <w:proofErr w:type="spellEnd"/>
      <w:r w:rsidR="00BC727E" w:rsidRPr="0000517A">
        <w:rPr>
          <w:rFonts w:ascii="Arial" w:hAnsi="Arial" w:cs="Arial"/>
          <w:sz w:val="24"/>
          <w:szCs w:val="24"/>
        </w:rPr>
        <w:t>=</w:t>
      </w:r>
      <w:proofErr w:type="spellStart"/>
      <w:r w:rsidR="00BC727E" w:rsidRPr="0000517A">
        <w:rPr>
          <w:rFonts w:ascii="Arial" w:hAnsi="Arial" w:cs="Arial"/>
          <w:sz w:val="24"/>
          <w:szCs w:val="24"/>
        </w:rPr>
        <w:t>tutorial_method_refine</w:t>
      </w:r>
      <w:proofErr w:type="spellEnd"/>
      <w:r w:rsidRPr="0000517A">
        <w:rPr>
          <w:rFonts w:ascii="Arial" w:hAnsi="Arial" w:cs="Arial"/>
          <w:sz w:val="24"/>
          <w:szCs w:val="24"/>
        </w:rPr>
        <w:t>).</w:t>
      </w:r>
    </w:p>
    <w:p w14:paraId="4867965F"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Export an isolation list for the PRM targets under File/Export/Isolation List. Set instrument as Q-</w:t>
      </w:r>
      <w:proofErr w:type="spellStart"/>
      <w:r w:rsidRPr="0000517A">
        <w:rPr>
          <w:rFonts w:ascii="Arial" w:hAnsi="Arial" w:cs="Arial"/>
          <w:sz w:val="24"/>
          <w:szCs w:val="24"/>
        </w:rPr>
        <w:t>Exactive</w:t>
      </w:r>
      <w:proofErr w:type="spellEnd"/>
      <w:r w:rsidRPr="0000517A">
        <w:rPr>
          <w:rFonts w:ascii="Arial" w:hAnsi="Arial" w:cs="Arial"/>
          <w:sz w:val="24"/>
          <w:szCs w:val="24"/>
        </w:rPr>
        <w:t xml:space="preserve">, single method and for Method Type, select Scheduled. See Skyline tutorial, “Custom &amp; Live Reports” for reference. https://brendanx- </w:t>
      </w:r>
      <w:r w:rsidRPr="0000517A">
        <w:rPr>
          <w:rFonts w:ascii="Arial" w:hAnsi="Arial" w:cs="Arial"/>
          <w:spacing w:val="-1"/>
          <w:sz w:val="24"/>
          <w:szCs w:val="24"/>
        </w:rPr>
        <w:t xml:space="preserve">uw1.gs.washington.edu/labkey/wiki/home/software/Skyline/page. </w:t>
      </w:r>
      <w:proofErr w:type="spellStart"/>
      <w:r w:rsidRPr="0000517A">
        <w:rPr>
          <w:rFonts w:ascii="Arial" w:hAnsi="Arial" w:cs="Arial"/>
          <w:sz w:val="24"/>
          <w:szCs w:val="24"/>
        </w:rPr>
        <w:t>view?name</w:t>
      </w:r>
      <w:proofErr w:type="spellEnd"/>
      <w:r w:rsidRPr="0000517A">
        <w:rPr>
          <w:rFonts w:ascii="Arial" w:hAnsi="Arial" w:cs="Arial"/>
          <w:sz w:val="24"/>
          <w:szCs w:val="24"/>
        </w:rPr>
        <w:t>=</w:t>
      </w:r>
      <w:proofErr w:type="spellStart"/>
      <w:r w:rsidRPr="0000517A">
        <w:rPr>
          <w:rFonts w:ascii="Arial" w:hAnsi="Arial" w:cs="Arial"/>
          <w:sz w:val="24"/>
          <w:szCs w:val="24"/>
        </w:rPr>
        <w:t>tutorial_custom_reports</w:t>
      </w:r>
      <w:proofErr w:type="spellEnd"/>
      <w:r w:rsidRPr="0000517A">
        <w:rPr>
          <w:rFonts w:ascii="Arial" w:hAnsi="Arial" w:cs="Arial"/>
          <w:sz w:val="24"/>
          <w:szCs w:val="24"/>
        </w:rPr>
        <w:t>.</w:t>
      </w:r>
    </w:p>
    <w:p w14:paraId="490092DA" w14:textId="77777777" w:rsidR="00BC727E" w:rsidRPr="0000517A" w:rsidRDefault="00BC727E" w:rsidP="00136009">
      <w:pPr>
        <w:pStyle w:val="NoSpacing"/>
        <w:rPr>
          <w:rFonts w:ascii="Arial" w:hAnsi="Arial" w:cs="Arial"/>
          <w:sz w:val="24"/>
          <w:szCs w:val="24"/>
        </w:rPr>
      </w:pPr>
    </w:p>
    <w:p w14:paraId="360E94F4" w14:textId="77777777" w:rsidR="009911CC" w:rsidRPr="0000517A" w:rsidRDefault="000570AF" w:rsidP="00E530D5">
      <w:pPr>
        <w:tabs>
          <w:tab w:val="left" w:pos="1301"/>
        </w:tabs>
        <w:spacing w:line="257" w:lineRule="exact"/>
        <w:rPr>
          <w:rFonts w:ascii="Arial" w:hAnsi="Arial" w:cs="Arial"/>
          <w:b/>
          <w:bCs/>
          <w:sz w:val="24"/>
          <w:szCs w:val="24"/>
        </w:rPr>
      </w:pPr>
      <w:r w:rsidRPr="0000517A">
        <w:rPr>
          <w:rFonts w:ascii="Arial" w:hAnsi="Arial" w:cs="Arial"/>
          <w:b/>
          <w:bCs/>
          <w:sz w:val="24"/>
          <w:szCs w:val="24"/>
        </w:rPr>
        <w:t>Scheduled method</w:t>
      </w:r>
      <w:r w:rsidRPr="0000517A">
        <w:rPr>
          <w:rFonts w:ascii="Arial" w:hAnsi="Arial" w:cs="Arial"/>
          <w:b/>
          <w:bCs/>
          <w:spacing w:val="-3"/>
          <w:sz w:val="24"/>
          <w:szCs w:val="24"/>
        </w:rPr>
        <w:t xml:space="preserve"> </w:t>
      </w:r>
      <w:r w:rsidRPr="0000517A">
        <w:rPr>
          <w:rFonts w:ascii="Arial" w:hAnsi="Arial" w:cs="Arial"/>
          <w:b/>
          <w:bCs/>
          <w:sz w:val="24"/>
          <w:szCs w:val="24"/>
        </w:rPr>
        <w:t>testing</w:t>
      </w:r>
    </w:p>
    <w:p w14:paraId="734E2D4D"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 xml:space="preserve">Import the scheduled precursor </w:t>
      </w:r>
      <w:r w:rsidRPr="0000517A">
        <w:rPr>
          <w:rFonts w:ascii="Arial" w:hAnsi="Arial" w:cs="Arial"/>
          <w:i/>
          <w:sz w:val="24"/>
          <w:szCs w:val="24"/>
        </w:rPr>
        <w:t>m/z</w:t>
      </w:r>
      <w:r w:rsidRPr="0000517A">
        <w:rPr>
          <w:rFonts w:ascii="Arial" w:hAnsi="Arial" w:cs="Arial"/>
          <w:sz w:val="24"/>
          <w:szCs w:val="24"/>
        </w:rPr>
        <w:t xml:space="preserve"> list as an inclusion list under global settings in the DIA method on the </w:t>
      </w:r>
      <w:proofErr w:type="spellStart"/>
      <w:r w:rsidRPr="0000517A">
        <w:rPr>
          <w:rFonts w:ascii="Arial" w:hAnsi="Arial" w:cs="Arial"/>
          <w:sz w:val="24"/>
          <w:szCs w:val="24"/>
        </w:rPr>
        <w:t>QExactive</w:t>
      </w:r>
      <w:proofErr w:type="spellEnd"/>
      <w:r w:rsidRPr="0000517A">
        <w:rPr>
          <w:rFonts w:ascii="Arial" w:hAnsi="Arial" w:cs="Arial"/>
          <w:sz w:val="24"/>
          <w:szCs w:val="24"/>
        </w:rPr>
        <w:t xml:space="preserve"> instrument with parameters set as above (steps 1 and</w:t>
      </w:r>
      <w:r w:rsidRPr="0000517A">
        <w:rPr>
          <w:rFonts w:ascii="Arial" w:hAnsi="Arial" w:cs="Arial"/>
          <w:spacing w:val="-7"/>
          <w:sz w:val="24"/>
          <w:szCs w:val="24"/>
        </w:rPr>
        <w:t xml:space="preserve"> </w:t>
      </w:r>
      <w:r w:rsidRPr="0000517A">
        <w:rPr>
          <w:rFonts w:ascii="Arial" w:hAnsi="Arial" w:cs="Arial"/>
          <w:sz w:val="24"/>
          <w:szCs w:val="24"/>
        </w:rPr>
        <w:t>2).</w:t>
      </w:r>
    </w:p>
    <w:p w14:paraId="192CCECC"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Set up the autosampler and LC methods as described in WU-SOP- LC</w:t>
      </w:r>
      <w:r w:rsidR="000D2504" w:rsidRPr="0000517A">
        <w:rPr>
          <w:rFonts w:ascii="Arial" w:hAnsi="Arial" w:cs="Arial"/>
          <w:sz w:val="24"/>
          <w:szCs w:val="24"/>
        </w:rPr>
        <w:t>-2021</w:t>
      </w:r>
      <w:r w:rsidRPr="0000517A">
        <w:rPr>
          <w:rFonts w:ascii="Arial" w:hAnsi="Arial" w:cs="Arial"/>
          <w:sz w:val="24"/>
          <w:szCs w:val="24"/>
        </w:rPr>
        <w:t>.</w:t>
      </w:r>
    </w:p>
    <w:p w14:paraId="67062A45"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Inject a (2.5 µl) ‘HIGH’ quality control sample containing equimolar H/L standard peptides (WU-SOP-EXP2</w:t>
      </w:r>
      <w:r w:rsidR="000D2504" w:rsidRPr="0000517A">
        <w:rPr>
          <w:rFonts w:ascii="Arial" w:hAnsi="Arial" w:cs="Arial"/>
          <w:sz w:val="24"/>
          <w:szCs w:val="24"/>
        </w:rPr>
        <w:t>-2021</w:t>
      </w:r>
      <w:r w:rsidRPr="0000517A">
        <w:rPr>
          <w:rFonts w:ascii="Arial" w:hAnsi="Arial" w:cs="Arial"/>
          <w:sz w:val="24"/>
          <w:szCs w:val="24"/>
        </w:rPr>
        <w:t>) spiked in assay matrix and acquire the scheduled PRM-MS</w:t>
      </w:r>
      <w:r w:rsidRPr="0000517A">
        <w:rPr>
          <w:rFonts w:ascii="Arial" w:hAnsi="Arial" w:cs="Arial"/>
          <w:spacing w:val="-7"/>
          <w:sz w:val="24"/>
          <w:szCs w:val="24"/>
        </w:rPr>
        <w:t xml:space="preserve"> </w:t>
      </w:r>
      <w:r w:rsidRPr="0000517A">
        <w:rPr>
          <w:rFonts w:ascii="Arial" w:hAnsi="Arial" w:cs="Arial"/>
          <w:sz w:val="24"/>
          <w:szCs w:val="24"/>
        </w:rPr>
        <w:t>data.</w:t>
      </w:r>
    </w:p>
    <w:p w14:paraId="729081D0" w14:textId="77777777" w:rsidR="00136009" w:rsidRPr="0000517A" w:rsidRDefault="00136009" w:rsidP="00136009">
      <w:pPr>
        <w:pStyle w:val="NoSpacing"/>
        <w:rPr>
          <w:rFonts w:ascii="Arial" w:hAnsi="Arial" w:cs="Arial"/>
          <w:sz w:val="24"/>
          <w:szCs w:val="24"/>
        </w:rPr>
      </w:pPr>
    </w:p>
    <w:p w14:paraId="2CD10638" w14:textId="77777777" w:rsidR="007C3255" w:rsidRPr="0000517A" w:rsidRDefault="00136009" w:rsidP="00E530D5">
      <w:pPr>
        <w:pStyle w:val="NoSpacing"/>
        <w:rPr>
          <w:rFonts w:ascii="Arial" w:hAnsi="Arial" w:cs="Arial"/>
          <w:b/>
          <w:bCs/>
          <w:sz w:val="24"/>
          <w:szCs w:val="24"/>
        </w:rPr>
      </w:pPr>
      <w:r w:rsidRPr="0000517A">
        <w:rPr>
          <w:rFonts w:ascii="Arial" w:hAnsi="Arial" w:cs="Arial"/>
          <w:b/>
          <w:bCs/>
          <w:sz w:val="24"/>
          <w:szCs w:val="24"/>
        </w:rPr>
        <w:t>Instrument performance evaluation with scheduled</w:t>
      </w:r>
      <w:r w:rsidRPr="0000517A">
        <w:rPr>
          <w:rFonts w:ascii="Arial" w:hAnsi="Arial" w:cs="Arial"/>
          <w:b/>
          <w:bCs/>
          <w:spacing w:val="-17"/>
          <w:sz w:val="24"/>
          <w:szCs w:val="24"/>
        </w:rPr>
        <w:t xml:space="preserve"> </w:t>
      </w:r>
      <w:r w:rsidRPr="0000517A">
        <w:rPr>
          <w:rFonts w:ascii="Arial" w:hAnsi="Arial" w:cs="Arial"/>
          <w:b/>
          <w:bCs/>
          <w:sz w:val="24"/>
          <w:szCs w:val="24"/>
        </w:rPr>
        <w:t>method</w:t>
      </w:r>
    </w:p>
    <w:p w14:paraId="1251F25B" w14:textId="77777777" w:rsidR="007C3255" w:rsidRPr="0000517A" w:rsidRDefault="007C3255" w:rsidP="00E2010A">
      <w:pPr>
        <w:pStyle w:val="NoSpacing"/>
        <w:numPr>
          <w:ilvl w:val="0"/>
          <w:numId w:val="11"/>
        </w:numPr>
        <w:rPr>
          <w:rFonts w:ascii="Arial" w:hAnsi="Arial" w:cs="Arial"/>
          <w:sz w:val="24"/>
          <w:szCs w:val="24"/>
        </w:rPr>
      </w:pPr>
      <w:r w:rsidRPr="0000517A">
        <w:rPr>
          <w:rFonts w:ascii="Arial" w:hAnsi="Arial" w:cs="Arial"/>
          <w:noProof/>
          <w:sz w:val="24"/>
          <w:szCs w:val="24"/>
          <w:lang w:bidi="ar-SA"/>
        </w:rPr>
        <w:drawing>
          <wp:anchor distT="0" distB="0" distL="0" distR="0" simplePos="0" relativeHeight="251658752" behindDoc="1" locked="0" layoutInCell="1" allowOverlap="1" wp14:anchorId="50785CDA" wp14:editId="348F0857">
            <wp:simplePos x="0" y="0"/>
            <wp:positionH relativeFrom="page">
              <wp:posOffset>0</wp:posOffset>
            </wp:positionH>
            <wp:positionV relativeFrom="page">
              <wp:posOffset>0</wp:posOffset>
            </wp:positionV>
            <wp:extent cx="7559038" cy="9899901"/>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7559038" cy="9899901"/>
                    </a:xfrm>
                    <a:prstGeom prst="rect">
                      <a:avLst/>
                    </a:prstGeom>
                  </pic:spPr>
                </pic:pic>
              </a:graphicData>
            </a:graphic>
          </wp:anchor>
        </w:drawing>
      </w:r>
      <w:r w:rsidRPr="0000517A">
        <w:rPr>
          <w:rFonts w:ascii="Arial" w:hAnsi="Arial" w:cs="Arial"/>
          <w:sz w:val="24"/>
          <w:szCs w:val="24"/>
        </w:rPr>
        <w:t>Manually adjust integration of peaks, if necessary. See Skyline tutorial, “Targeted Method Refinement” for reference.</w:t>
      </w:r>
      <w:r w:rsidRPr="0000517A">
        <w:rPr>
          <w:rFonts w:ascii="Arial" w:hAnsi="Arial" w:cs="Arial"/>
          <w:color w:val="0000FF"/>
          <w:sz w:val="24"/>
          <w:szCs w:val="24"/>
        </w:rPr>
        <w:t xml:space="preserve"> </w:t>
      </w:r>
      <w:hyperlink r:id="rId10">
        <w:r w:rsidRPr="0000517A">
          <w:rPr>
            <w:rFonts w:ascii="Arial" w:hAnsi="Arial" w:cs="Arial"/>
            <w:color w:val="0000FF"/>
            <w:sz w:val="24"/>
            <w:szCs w:val="24"/>
            <w:u w:val="single" w:color="0000FF"/>
          </w:rPr>
          <w:t>https://brendanx-</w:t>
        </w:r>
      </w:hyperlink>
      <w:hyperlink r:id="rId11">
        <w:r w:rsidRPr="0000517A">
          <w:rPr>
            <w:rFonts w:ascii="Arial" w:hAnsi="Arial" w:cs="Arial"/>
            <w:color w:val="0000FF"/>
            <w:sz w:val="24"/>
            <w:szCs w:val="24"/>
            <w:u w:val="single" w:color="0000FF"/>
          </w:rPr>
          <w:t xml:space="preserve"> </w:t>
        </w:r>
        <w:r w:rsidRPr="0000517A">
          <w:rPr>
            <w:rFonts w:ascii="Arial" w:hAnsi="Arial" w:cs="Arial"/>
            <w:color w:val="0000FF"/>
            <w:spacing w:val="-1"/>
            <w:sz w:val="24"/>
            <w:szCs w:val="24"/>
            <w:u w:val="single" w:color="0000FF"/>
          </w:rPr>
          <w:t>uw1.gs.washington.edu/</w:t>
        </w:r>
        <w:proofErr w:type="spellStart"/>
        <w:r w:rsidRPr="0000517A">
          <w:rPr>
            <w:rFonts w:ascii="Arial" w:hAnsi="Arial" w:cs="Arial"/>
            <w:color w:val="0000FF"/>
            <w:spacing w:val="-1"/>
            <w:sz w:val="24"/>
            <w:szCs w:val="24"/>
            <w:u w:val="single" w:color="0000FF"/>
          </w:rPr>
          <w:t>labkey</w:t>
        </w:r>
        <w:proofErr w:type="spellEnd"/>
        <w:r w:rsidRPr="0000517A">
          <w:rPr>
            <w:rFonts w:ascii="Arial" w:hAnsi="Arial" w:cs="Arial"/>
            <w:color w:val="0000FF"/>
            <w:spacing w:val="-1"/>
            <w:sz w:val="24"/>
            <w:szCs w:val="24"/>
            <w:u w:val="single" w:color="0000FF"/>
          </w:rPr>
          <w:t>/wiki/home/software/</w:t>
        </w:r>
        <w:proofErr w:type="spellStart"/>
        <w:r w:rsidRPr="0000517A">
          <w:rPr>
            <w:rFonts w:ascii="Arial" w:hAnsi="Arial" w:cs="Arial"/>
            <w:color w:val="0000FF"/>
            <w:spacing w:val="-1"/>
            <w:sz w:val="24"/>
            <w:szCs w:val="24"/>
            <w:u w:val="single" w:color="0000FF"/>
          </w:rPr>
          <w:t>Skylin</w:t>
        </w:r>
        <w:proofErr w:type="spellEnd"/>
      </w:hyperlink>
      <w:hyperlink r:id="rId12">
        <w:r w:rsidRPr="0000517A">
          <w:rPr>
            <w:rFonts w:ascii="Arial" w:hAnsi="Arial" w:cs="Arial"/>
            <w:color w:val="0000FF"/>
            <w:spacing w:val="-1"/>
            <w:sz w:val="24"/>
            <w:szCs w:val="24"/>
            <w:u w:val="single" w:color="0000FF"/>
          </w:rPr>
          <w:t xml:space="preserve"> </w:t>
        </w:r>
        <w:r w:rsidRPr="0000517A">
          <w:rPr>
            <w:rFonts w:ascii="Arial" w:hAnsi="Arial" w:cs="Arial"/>
            <w:color w:val="0000FF"/>
            <w:sz w:val="24"/>
            <w:szCs w:val="24"/>
            <w:u w:val="single" w:color="0000FF"/>
          </w:rPr>
          <w:t>e/</w:t>
        </w:r>
        <w:proofErr w:type="spellStart"/>
        <w:r w:rsidRPr="0000517A">
          <w:rPr>
            <w:rFonts w:ascii="Arial" w:hAnsi="Arial" w:cs="Arial"/>
            <w:color w:val="0000FF"/>
            <w:sz w:val="24"/>
            <w:szCs w:val="24"/>
            <w:u w:val="single" w:color="0000FF"/>
          </w:rPr>
          <w:t>page.view?name</w:t>
        </w:r>
        <w:proofErr w:type="spellEnd"/>
        <w:r w:rsidRPr="0000517A">
          <w:rPr>
            <w:rFonts w:ascii="Arial" w:hAnsi="Arial" w:cs="Arial"/>
            <w:color w:val="0000FF"/>
            <w:sz w:val="24"/>
            <w:szCs w:val="24"/>
            <w:u w:val="single" w:color="0000FF"/>
          </w:rPr>
          <w:t>=</w:t>
        </w:r>
        <w:proofErr w:type="spellStart"/>
        <w:r w:rsidRPr="0000517A">
          <w:rPr>
            <w:rFonts w:ascii="Arial" w:hAnsi="Arial" w:cs="Arial"/>
            <w:color w:val="0000FF"/>
            <w:sz w:val="24"/>
            <w:szCs w:val="24"/>
            <w:u w:val="single" w:color="0000FF"/>
          </w:rPr>
          <w:t>tutorial_method_refine</w:t>
        </w:r>
        <w:proofErr w:type="spellEnd"/>
      </w:hyperlink>
    </w:p>
    <w:p w14:paraId="6CCB4A6C" w14:textId="77777777" w:rsidR="009B7B9D" w:rsidRPr="0000517A" w:rsidRDefault="009B7B9D" w:rsidP="009B7B9D">
      <w:pPr>
        <w:pStyle w:val="NoSpacing"/>
        <w:ind w:left="720"/>
        <w:rPr>
          <w:rFonts w:ascii="Arial" w:hAnsi="Arial" w:cs="Arial"/>
          <w:sz w:val="24"/>
          <w:szCs w:val="24"/>
        </w:rPr>
      </w:pPr>
    </w:p>
    <w:p w14:paraId="752A29BD" w14:textId="77777777" w:rsidR="00E2010A" w:rsidRDefault="00E2010A" w:rsidP="001D1480">
      <w:pPr>
        <w:pStyle w:val="Heading2"/>
        <w:spacing w:before="93"/>
        <w:ind w:left="180"/>
      </w:pPr>
    </w:p>
    <w:p w14:paraId="500C92FF" w14:textId="77777777" w:rsidR="00E2010A" w:rsidRDefault="00E2010A" w:rsidP="001D1480">
      <w:pPr>
        <w:pStyle w:val="Heading2"/>
        <w:spacing w:before="93"/>
        <w:ind w:left="180"/>
      </w:pPr>
    </w:p>
    <w:p w14:paraId="4DF3085F" w14:textId="6D90334A" w:rsidR="009B7B9D" w:rsidRPr="0000517A" w:rsidRDefault="009B7B9D" w:rsidP="001D1480">
      <w:pPr>
        <w:pStyle w:val="Heading2"/>
        <w:spacing w:before="93"/>
        <w:ind w:left="180"/>
      </w:pPr>
      <w:r w:rsidRPr="0000517A">
        <w:t xml:space="preserve">Page 3 of </w:t>
      </w:r>
      <w:r w:rsidR="00015B01" w:rsidRPr="0000517A">
        <w:t>6</w:t>
      </w:r>
    </w:p>
    <w:p w14:paraId="7F94F727" w14:textId="77777777" w:rsidR="009B7B9D" w:rsidRPr="0000517A" w:rsidRDefault="009B7B9D" w:rsidP="009B7B9D">
      <w:pPr>
        <w:pStyle w:val="NoSpacing"/>
        <w:ind w:left="720"/>
        <w:rPr>
          <w:rFonts w:ascii="Arial" w:hAnsi="Arial" w:cs="Arial"/>
          <w:sz w:val="24"/>
          <w:szCs w:val="24"/>
        </w:rPr>
      </w:pPr>
    </w:p>
    <w:p w14:paraId="10DAA0C9" w14:textId="15FEE22E" w:rsidR="007C3255" w:rsidRPr="0000517A" w:rsidRDefault="007C3255" w:rsidP="009B7B9D">
      <w:pPr>
        <w:pStyle w:val="NoSpacing"/>
        <w:ind w:left="720"/>
        <w:rPr>
          <w:rFonts w:ascii="Arial" w:hAnsi="Arial" w:cs="Arial"/>
          <w:sz w:val="24"/>
          <w:szCs w:val="24"/>
        </w:rPr>
      </w:pPr>
    </w:p>
    <w:p w14:paraId="2E56FE2F" w14:textId="77777777" w:rsidR="006C2F22" w:rsidRPr="0000517A" w:rsidRDefault="006C2F22" w:rsidP="00E2010A">
      <w:pPr>
        <w:pStyle w:val="NoSpacing"/>
        <w:numPr>
          <w:ilvl w:val="0"/>
          <w:numId w:val="11"/>
        </w:numPr>
        <w:rPr>
          <w:rFonts w:ascii="Arial" w:hAnsi="Arial" w:cs="Arial"/>
          <w:sz w:val="24"/>
          <w:szCs w:val="24"/>
        </w:rPr>
      </w:pPr>
      <w:r w:rsidRPr="0000517A">
        <w:rPr>
          <w:rFonts w:ascii="Arial" w:hAnsi="Arial" w:cs="Arial"/>
          <w:sz w:val="24"/>
          <w:szCs w:val="24"/>
        </w:rPr>
        <w:t>Import the .raw files into the Skyline</w:t>
      </w:r>
      <w:r w:rsidRPr="0000517A">
        <w:rPr>
          <w:rFonts w:ascii="Arial" w:hAnsi="Arial" w:cs="Arial"/>
          <w:spacing w:val="-18"/>
          <w:sz w:val="24"/>
          <w:szCs w:val="24"/>
        </w:rPr>
        <w:t xml:space="preserve"> </w:t>
      </w:r>
      <w:r w:rsidRPr="0000517A">
        <w:rPr>
          <w:rFonts w:ascii="Arial" w:hAnsi="Arial" w:cs="Arial"/>
          <w:sz w:val="24"/>
          <w:szCs w:val="24"/>
        </w:rPr>
        <w:t>document.</w:t>
      </w:r>
    </w:p>
    <w:p w14:paraId="5A622FA2" w14:textId="77777777" w:rsidR="006C2F22" w:rsidRPr="0000517A" w:rsidRDefault="006C2F22" w:rsidP="00E2010A">
      <w:pPr>
        <w:pStyle w:val="NoSpacing"/>
        <w:numPr>
          <w:ilvl w:val="0"/>
          <w:numId w:val="11"/>
        </w:numPr>
        <w:rPr>
          <w:rFonts w:ascii="Arial" w:hAnsi="Arial" w:cs="Arial"/>
          <w:sz w:val="24"/>
          <w:szCs w:val="24"/>
        </w:rPr>
      </w:pPr>
      <w:r w:rsidRPr="0000517A">
        <w:rPr>
          <w:rFonts w:ascii="Arial" w:hAnsi="Arial" w:cs="Arial"/>
          <w:sz w:val="24"/>
          <w:szCs w:val="24"/>
        </w:rPr>
        <w:t>Check the automatic peak selection/integration of all</w:t>
      </w:r>
      <w:r w:rsidRPr="0000517A">
        <w:rPr>
          <w:rFonts w:ascii="Arial" w:hAnsi="Arial" w:cs="Arial"/>
          <w:spacing w:val="-14"/>
          <w:sz w:val="24"/>
          <w:szCs w:val="24"/>
        </w:rPr>
        <w:t xml:space="preserve"> </w:t>
      </w:r>
      <w:r w:rsidRPr="0000517A">
        <w:rPr>
          <w:rFonts w:ascii="Arial" w:hAnsi="Arial" w:cs="Arial"/>
          <w:sz w:val="24"/>
          <w:szCs w:val="24"/>
        </w:rPr>
        <w:t>peaks.</w:t>
      </w:r>
    </w:p>
    <w:p w14:paraId="03CA3C89" w14:textId="77777777" w:rsidR="00136009" w:rsidRPr="0000517A" w:rsidRDefault="00136009" w:rsidP="00E2010A">
      <w:pPr>
        <w:pStyle w:val="NoSpacing"/>
        <w:numPr>
          <w:ilvl w:val="0"/>
          <w:numId w:val="11"/>
        </w:numPr>
        <w:rPr>
          <w:rFonts w:ascii="Arial" w:hAnsi="Arial" w:cs="Arial"/>
          <w:sz w:val="24"/>
          <w:szCs w:val="24"/>
        </w:rPr>
      </w:pPr>
      <w:r w:rsidRPr="0000517A">
        <w:rPr>
          <w:rFonts w:ascii="Arial" w:hAnsi="Arial" w:cs="Arial"/>
          <w:sz w:val="24"/>
          <w:szCs w:val="24"/>
        </w:rPr>
        <w:t>Check integration by determining if start and stop are identical for all transitions of a precursor (go to “Settings”, and check box “Integrate All” to enable this feature automatically.</w:t>
      </w:r>
    </w:p>
    <w:p w14:paraId="00810FB7" w14:textId="77777777" w:rsidR="009911CC" w:rsidRPr="0000517A" w:rsidRDefault="009911CC" w:rsidP="009B7B9D">
      <w:pPr>
        <w:tabs>
          <w:tab w:val="left" w:pos="359"/>
          <w:tab w:val="left" w:pos="360"/>
        </w:tabs>
        <w:spacing w:before="1"/>
        <w:ind w:right="2276"/>
        <w:rPr>
          <w:rFonts w:ascii="Arial" w:hAnsi="Arial" w:cs="Arial"/>
          <w:sz w:val="24"/>
          <w:szCs w:val="24"/>
        </w:rPr>
      </w:pPr>
    </w:p>
    <w:p w14:paraId="72449EF1" w14:textId="77777777" w:rsidR="009911CC" w:rsidRPr="0000517A" w:rsidRDefault="000570AF" w:rsidP="00E2010A">
      <w:pPr>
        <w:tabs>
          <w:tab w:val="left" w:pos="1301"/>
        </w:tabs>
        <w:spacing w:line="257" w:lineRule="exact"/>
        <w:ind w:left="360" w:hanging="360"/>
        <w:rPr>
          <w:rFonts w:ascii="Arial" w:hAnsi="Arial" w:cs="Arial"/>
          <w:b/>
          <w:bCs/>
          <w:sz w:val="24"/>
          <w:szCs w:val="24"/>
        </w:rPr>
      </w:pPr>
      <w:r w:rsidRPr="0000517A">
        <w:rPr>
          <w:rFonts w:ascii="Arial" w:hAnsi="Arial" w:cs="Arial"/>
          <w:b/>
          <w:bCs/>
          <w:sz w:val="24"/>
          <w:szCs w:val="24"/>
        </w:rPr>
        <w:t>Assess peak</w:t>
      </w:r>
      <w:r w:rsidRPr="0000517A">
        <w:rPr>
          <w:rFonts w:ascii="Arial" w:hAnsi="Arial" w:cs="Arial"/>
          <w:b/>
          <w:bCs/>
          <w:spacing w:val="-2"/>
          <w:sz w:val="24"/>
          <w:szCs w:val="24"/>
        </w:rPr>
        <w:t xml:space="preserve"> </w:t>
      </w:r>
      <w:proofErr w:type="gramStart"/>
      <w:r w:rsidRPr="0000517A">
        <w:rPr>
          <w:rFonts w:ascii="Arial" w:hAnsi="Arial" w:cs="Arial"/>
          <w:b/>
          <w:bCs/>
          <w:sz w:val="24"/>
          <w:szCs w:val="24"/>
        </w:rPr>
        <w:t>shape</w:t>
      </w:r>
      <w:proofErr w:type="gramEnd"/>
    </w:p>
    <w:p w14:paraId="07F80A49" w14:textId="77777777" w:rsidR="009B7B9D" w:rsidRPr="0000517A" w:rsidRDefault="009B7B9D" w:rsidP="00E2010A">
      <w:pPr>
        <w:pStyle w:val="ListParagraph"/>
        <w:numPr>
          <w:ilvl w:val="0"/>
          <w:numId w:val="11"/>
        </w:numPr>
        <w:tabs>
          <w:tab w:val="left" w:pos="1301"/>
        </w:tabs>
        <w:rPr>
          <w:rFonts w:ascii="Arial" w:hAnsi="Arial" w:cs="Arial"/>
          <w:sz w:val="24"/>
          <w:szCs w:val="24"/>
        </w:rPr>
      </w:pPr>
      <w:r w:rsidRPr="0000517A">
        <w:rPr>
          <w:rFonts w:ascii="Arial" w:hAnsi="Arial" w:cs="Arial"/>
          <w:sz w:val="24"/>
          <w:szCs w:val="24"/>
        </w:rPr>
        <w:t xml:space="preserve">Check peak shape to eliminate tailing or fronting. </w:t>
      </w:r>
    </w:p>
    <w:p w14:paraId="51AF4EE9" w14:textId="77777777" w:rsidR="009911CC" w:rsidRPr="0000517A" w:rsidRDefault="003F4FB5" w:rsidP="00E2010A">
      <w:pPr>
        <w:pStyle w:val="ListParagraph"/>
        <w:numPr>
          <w:ilvl w:val="0"/>
          <w:numId w:val="11"/>
        </w:numPr>
        <w:tabs>
          <w:tab w:val="left" w:pos="2561"/>
        </w:tabs>
        <w:spacing w:before="38"/>
        <w:rPr>
          <w:rFonts w:ascii="Arial" w:hAnsi="Arial" w:cs="Arial"/>
          <w:sz w:val="24"/>
          <w:szCs w:val="24"/>
        </w:rPr>
      </w:pPr>
      <w:r w:rsidRPr="0000517A">
        <w:rPr>
          <w:rFonts w:ascii="Arial" w:hAnsi="Arial" w:cs="Arial"/>
          <w:sz w:val="24"/>
          <w:szCs w:val="24"/>
        </w:rPr>
        <w:t>Determine that there is n</w:t>
      </w:r>
      <w:r w:rsidR="000570AF" w:rsidRPr="0000517A">
        <w:rPr>
          <w:rFonts w:ascii="Arial" w:hAnsi="Arial" w:cs="Arial"/>
          <w:sz w:val="24"/>
          <w:szCs w:val="24"/>
        </w:rPr>
        <w:t>o missing data (</w:t>
      </w:r>
      <w:proofErr w:type="gramStart"/>
      <w:r w:rsidR="000570AF" w:rsidRPr="0000517A">
        <w:rPr>
          <w:rFonts w:ascii="Arial" w:hAnsi="Arial" w:cs="Arial"/>
          <w:sz w:val="24"/>
          <w:szCs w:val="24"/>
        </w:rPr>
        <w:t>e.g.</w:t>
      </w:r>
      <w:proofErr w:type="gramEnd"/>
      <w:r w:rsidR="000570AF" w:rsidRPr="0000517A">
        <w:rPr>
          <w:rFonts w:ascii="Arial" w:hAnsi="Arial" w:cs="Arial"/>
          <w:sz w:val="24"/>
          <w:szCs w:val="24"/>
        </w:rPr>
        <w:t xml:space="preserve"> drop-out of</w:t>
      </w:r>
      <w:r w:rsidR="000570AF" w:rsidRPr="0000517A">
        <w:rPr>
          <w:rFonts w:ascii="Arial" w:hAnsi="Arial" w:cs="Arial"/>
          <w:spacing w:val="-9"/>
          <w:sz w:val="24"/>
          <w:szCs w:val="24"/>
        </w:rPr>
        <w:t xml:space="preserve"> </w:t>
      </w:r>
      <w:r w:rsidR="000570AF" w:rsidRPr="0000517A">
        <w:rPr>
          <w:rFonts w:ascii="Arial" w:hAnsi="Arial" w:cs="Arial"/>
          <w:sz w:val="24"/>
          <w:szCs w:val="24"/>
        </w:rPr>
        <w:t>electrospray).</w:t>
      </w:r>
    </w:p>
    <w:p w14:paraId="4D7329EB" w14:textId="77777777" w:rsidR="009911CC" w:rsidRPr="0000517A" w:rsidRDefault="000570AF" w:rsidP="00E2010A">
      <w:pPr>
        <w:pStyle w:val="ListParagraph"/>
        <w:numPr>
          <w:ilvl w:val="0"/>
          <w:numId w:val="11"/>
        </w:numPr>
        <w:tabs>
          <w:tab w:val="left" w:pos="2561"/>
        </w:tabs>
        <w:spacing w:before="39"/>
        <w:ind w:right="418"/>
        <w:rPr>
          <w:rFonts w:ascii="Arial" w:hAnsi="Arial" w:cs="Arial"/>
          <w:sz w:val="24"/>
          <w:szCs w:val="24"/>
        </w:rPr>
      </w:pPr>
      <w:r w:rsidRPr="0000517A">
        <w:rPr>
          <w:rFonts w:ascii="Arial" w:hAnsi="Arial" w:cs="Arial"/>
          <w:sz w:val="24"/>
          <w:szCs w:val="24"/>
        </w:rPr>
        <w:t>If the peaks are unacceptable, troubleshoot the LC system using the benchmark procedure described above and in WU-SOP-LC</w:t>
      </w:r>
      <w:r w:rsidR="00542907" w:rsidRPr="0000517A">
        <w:rPr>
          <w:rFonts w:ascii="Arial" w:hAnsi="Arial" w:cs="Arial"/>
          <w:sz w:val="24"/>
          <w:szCs w:val="24"/>
        </w:rPr>
        <w:t>-2021</w:t>
      </w:r>
      <w:r w:rsidRPr="0000517A">
        <w:rPr>
          <w:rFonts w:ascii="Arial" w:hAnsi="Arial" w:cs="Arial"/>
          <w:sz w:val="24"/>
          <w:szCs w:val="24"/>
        </w:rPr>
        <w:t xml:space="preserve"> and re-run the column conditioning</w:t>
      </w:r>
      <w:r w:rsidRPr="0000517A">
        <w:rPr>
          <w:rFonts w:ascii="Arial" w:hAnsi="Arial" w:cs="Arial"/>
          <w:spacing w:val="-9"/>
          <w:sz w:val="24"/>
          <w:szCs w:val="24"/>
        </w:rPr>
        <w:t xml:space="preserve"> </w:t>
      </w:r>
      <w:r w:rsidRPr="0000517A">
        <w:rPr>
          <w:rFonts w:ascii="Arial" w:hAnsi="Arial" w:cs="Arial"/>
          <w:sz w:val="24"/>
          <w:szCs w:val="24"/>
        </w:rPr>
        <w:t>procedure.</w:t>
      </w:r>
    </w:p>
    <w:p w14:paraId="561BFE14" w14:textId="77777777" w:rsidR="009911CC" w:rsidRPr="0000517A" w:rsidRDefault="000570AF" w:rsidP="00E2010A">
      <w:pPr>
        <w:pStyle w:val="ListParagraph"/>
        <w:numPr>
          <w:ilvl w:val="0"/>
          <w:numId w:val="11"/>
        </w:numPr>
        <w:tabs>
          <w:tab w:val="left" w:pos="1300"/>
          <w:tab w:val="left" w:pos="1301"/>
        </w:tabs>
        <w:spacing w:before="37"/>
        <w:rPr>
          <w:rFonts w:ascii="Arial" w:hAnsi="Arial" w:cs="Arial"/>
          <w:sz w:val="24"/>
          <w:szCs w:val="24"/>
        </w:rPr>
      </w:pPr>
      <w:r w:rsidRPr="0000517A">
        <w:rPr>
          <w:rFonts w:ascii="Arial" w:hAnsi="Arial" w:cs="Arial"/>
          <w:sz w:val="24"/>
          <w:szCs w:val="24"/>
        </w:rPr>
        <w:t>Apply criteria for peak</w:t>
      </w:r>
      <w:r w:rsidRPr="0000517A">
        <w:rPr>
          <w:rFonts w:ascii="Arial" w:hAnsi="Arial" w:cs="Arial"/>
          <w:spacing w:val="-7"/>
          <w:sz w:val="24"/>
          <w:szCs w:val="24"/>
        </w:rPr>
        <w:t xml:space="preserve"> </w:t>
      </w:r>
      <w:r w:rsidRPr="0000517A">
        <w:rPr>
          <w:rFonts w:ascii="Arial" w:hAnsi="Arial" w:cs="Arial"/>
          <w:sz w:val="24"/>
          <w:szCs w:val="24"/>
        </w:rPr>
        <w:t>consistency.</w:t>
      </w:r>
      <w:r w:rsidR="003F4FB5" w:rsidRPr="0000517A">
        <w:rPr>
          <w:rFonts w:ascii="Arial" w:hAnsi="Arial" w:cs="Arial"/>
          <w:sz w:val="24"/>
          <w:szCs w:val="24"/>
        </w:rPr>
        <w:t xml:space="preserve"> </w:t>
      </w:r>
      <w:r w:rsidRPr="0000517A">
        <w:rPr>
          <w:rFonts w:ascii="Arial" w:hAnsi="Arial" w:cs="Arial"/>
          <w:sz w:val="24"/>
          <w:szCs w:val="24"/>
        </w:rPr>
        <w:t xml:space="preserve">Retention time shift </w:t>
      </w:r>
      <w:r w:rsidR="003F4FB5" w:rsidRPr="0000517A">
        <w:rPr>
          <w:rFonts w:ascii="Arial" w:hAnsi="Arial" w:cs="Arial"/>
          <w:sz w:val="24"/>
          <w:szCs w:val="24"/>
        </w:rPr>
        <w:t>should be</w:t>
      </w:r>
      <w:r w:rsidRPr="0000517A">
        <w:rPr>
          <w:rFonts w:ascii="Arial" w:hAnsi="Arial" w:cs="Arial"/>
          <w:sz w:val="24"/>
          <w:szCs w:val="24"/>
        </w:rPr>
        <w:t xml:space="preserve"> </w:t>
      </w:r>
      <w:r w:rsidR="003F4FB5" w:rsidRPr="0000517A">
        <w:rPr>
          <w:rFonts w:ascii="Arial" w:hAnsi="Arial" w:cs="Arial"/>
          <w:sz w:val="24"/>
          <w:szCs w:val="24"/>
        </w:rPr>
        <w:t>less than</w:t>
      </w:r>
      <w:r w:rsidRPr="0000517A">
        <w:rPr>
          <w:rFonts w:ascii="Arial" w:hAnsi="Arial" w:cs="Arial"/>
          <w:sz w:val="24"/>
          <w:szCs w:val="24"/>
        </w:rPr>
        <w:t xml:space="preserve"> 0.4 min between</w:t>
      </w:r>
      <w:r w:rsidRPr="0000517A">
        <w:rPr>
          <w:rFonts w:ascii="Arial" w:hAnsi="Arial" w:cs="Arial"/>
          <w:spacing w:val="-13"/>
          <w:sz w:val="24"/>
          <w:szCs w:val="24"/>
        </w:rPr>
        <w:t xml:space="preserve"> </w:t>
      </w:r>
      <w:r w:rsidRPr="0000517A">
        <w:rPr>
          <w:rFonts w:ascii="Arial" w:hAnsi="Arial" w:cs="Arial"/>
          <w:sz w:val="24"/>
          <w:szCs w:val="24"/>
        </w:rPr>
        <w:t>injections</w:t>
      </w:r>
      <w:r w:rsidR="003F4FB5" w:rsidRPr="0000517A">
        <w:rPr>
          <w:rFonts w:ascii="Arial" w:hAnsi="Arial" w:cs="Arial"/>
          <w:sz w:val="24"/>
          <w:szCs w:val="24"/>
        </w:rPr>
        <w:t>, and peak intensities between injections should show less than 20</w:t>
      </w:r>
      <w:r w:rsidR="00F03EA9" w:rsidRPr="0000517A">
        <w:rPr>
          <w:rFonts w:ascii="Arial" w:hAnsi="Arial" w:cs="Arial"/>
          <w:sz w:val="24"/>
          <w:szCs w:val="24"/>
        </w:rPr>
        <w:t xml:space="preserve"> </w:t>
      </w:r>
      <w:r w:rsidR="003F4FB5" w:rsidRPr="0000517A">
        <w:rPr>
          <w:rFonts w:ascii="Arial" w:hAnsi="Arial" w:cs="Arial"/>
          <w:sz w:val="24"/>
          <w:szCs w:val="24"/>
        </w:rPr>
        <w:t>% variability.</w:t>
      </w:r>
    </w:p>
    <w:p w14:paraId="0AEF19B7" w14:textId="77777777" w:rsidR="009911CC" w:rsidRPr="0000517A" w:rsidRDefault="009911CC" w:rsidP="00E2010A">
      <w:pPr>
        <w:pStyle w:val="BodyText"/>
        <w:spacing w:before="7"/>
        <w:ind w:left="360" w:hanging="360"/>
        <w:rPr>
          <w:rFonts w:ascii="Arial" w:hAnsi="Arial" w:cs="Arial"/>
          <w:sz w:val="24"/>
          <w:szCs w:val="24"/>
        </w:rPr>
      </w:pPr>
    </w:p>
    <w:p w14:paraId="11BA29CC" w14:textId="77777777" w:rsidR="009911CC" w:rsidRPr="0000517A" w:rsidRDefault="000570AF" w:rsidP="00E2010A">
      <w:pPr>
        <w:ind w:left="360" w:hanging="360"/>
        <w:rPr>
          <w:rFonts w:ascii="Arial" w:hAnsi="Arial" w:cs="Arial"/>
          <w:b/>
          <w:bCs/>
          <w:sz w:val="24"/>
          <w:szCs w:val="24"/>
        </w:rPr>
      </w:pPr>
      <w:r w:rsidRPr="0000517A">
        <w:rPr>
          <w:rFonts w:ascii="Arial" w:hAnsi="Arial" w:cs="Arial"/>
          <w:b/>
          <w:bCs/>
          <w:sz w:val="24"/>
          <w:szCs w:val="24"/>
        </w:rPr>
        <w:t xml:space="preserve">Final </w:t>
      </w:r>
      <w:r w:rsidR="00542907" w:rsidRPr="0000517A">
        <w:rPr>
          <w:rFonts w:ascii="Arial" w:hAnsi="Arial" w:cs="Arial"/>
          <w:b/>
          <w:bCs/>
          <w:sz w:val="24"/>
          <w:szCs w:val="24"/>
        </w:rPr>
        <w:t>m</w:t>
      </w:r>
      <w:r w:rsidRPr="0000517A">
        <w:rPr>
          <w:rFonts w:ascii="Arial" w:hAnsi="Arial" w:cs="Arial"/>
          <w:b/>
          <w:bCs/>
          <w:sz w:val="24"/>
          <w:szCs w:val="24"/>
        </w:rPr>
        <w:t>ethod</w:t>
      </w:r>
      <w:r w:rsidRPr="0000517A">
        <w:rPr>
          <w:rFonts w:ascii="Arial" w:hAnsi="Arial" w:cs="Arial"/>
          <w:b/>
          <w:bCs/>
          <w:spacing w:val="-3"/>
          <w:sz w:val="24"/>
          <w:szCs w:val="24"/>
        </w:rPr>
        <w:t xml:space="preserve"> </w:t>
      </w:r>
      <w:r w:rsidR="00542907" w:rsidRPr="0000517A">
        <w:rPr>
          <w:rFonts w:ascii="Arial" w:hAnsi="Arial" w:cs="Arial"/>
          <w:b/>
          <w:bCs/>
          <w:spacing w:val="-3"/>
          <w:sz w:val="24"/>
          <w:szCs w:val="24"/>
        </w:rPr>
        <w:t>configuration</w:t>
      </w:r>
    </w:p>
    <w:p w14:paraId="56F06087"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Save Skyline method test file as a final</w:t>
      </w:r>
      <w:r w:rsidRPr="0000517A">
        <w:rPr>
          <w:rFonts w:ascii="Arial" w:hAnsi="Arial" w:cs="Arial"/>
          <w:spacing w:val="-11"/>
          <w:sz w:val="24"/>
          <w:szCs w:val="24"/>
        </w:rPr>
        <w:t xml:space="preserve"> </w:t>
      </w:r>
      <w:r w:rsidRPr="0000517A">
        <w:rPr>
          <w:rFonts w:ascii="Arial" w:hAnsi="Arial" w:cs="Arial"/>
          <w:sz w:val="24"/>
          <w:szCs w:val="24"/>
        </w:rPr>
        <w:t>method.</w:t>
      </w:r>
    </w:p>
    <w:p w14:paraId="5EB3FE2C"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 xml:space="preserve">Remove unscheduled </w:t>
      </w:r>
      <w:proofErr w:type="spellStart"/>
      <w:r w:rsidRPr="0000517A">
        <w:rPr>
          <w:rFonts w:ascii="Arial" w:hAnsi="Arial" w:cs="Arial"/>
          <w:sz w:val="24"/>
          <w:szCs w:val="24"/>
        </w:rPr>
        <w:t>DDAi</w:t>
      </w:r>
      <w:proofErr w:type="spellEnd"/>
      <w:r w:rsidRPr="0000517A">
        <w:rPr>
          <w:rFonts w:ascii="Arial" w:hAnsi="Arial" w:cs="Arial"/>
          <w:sz w:val="24"/>
          <w:szCs w:val="24"/>
        </w:rPr>
        <w:t xml:space="preserve"> (Step 5A) and method building scheduled</w:t>
      </w:r>
      <w:r w:rsidRPr="0000517A">
        <w:rPr>
          <w:rFonts w:ascii="Arial" w:hAnsi="Arial" w:cs="Arial"/>
          <w:spacing w:val="-20"/>
          <w:sz w:val="24"/>
          <w:szCs w:val="24"/>
        </w:rPr>
        <w:t xml:space="preserve"> </w:t>
      </w:r>
      <w:proofErr w:type="spellStart"/>
      <w:proofErr w:type="gramStart"/>
      <w:r w:rsidRPr="0000517A">
        <w:rPr>
          <w:rFonts w:ascii="Arial" w:hAnsi="Arial" w:cs="Arial"/>
          <w:sz w:val="24"/>
          <w:szCs w:val="24"/>
        </w:rPr>
        <w:t>DDAi</w:t>
      </w:r>
      <w:proofErr w:type="spellEnd"/>
      <w:proofErr w:type="gramEnd"/>
    </w:p>
    <w:p w14:paraId="3A2AC3BD" w14:textId="77777777" w:rsidR="009911CC" w:rsidRPr="0000517A" w:rsidRDefault="000570AF" w:rsidP="00E2010A">
      <w:pPr>
        <w:pStyle w:val="NoSpacing"/>
        <w:ind w:left="360" w:hanging="360"/>
        <w:rPr>
          <w:rFonts w:ascii="Arial" w:hAnsi="Arial" w:cs="Arial"/>
          <w:sz w:val="24"/>
          <w:szCs w:val="24"/>
        </w:rPr>
      </w:pPr>
      <w:r w:rsidRPr="0000517A">
        <w:rPr>
          <w:rFonts w:ascii="Arial" w:hAnsi="Arial" w:cs="Arial"/>
          <w:sz w:val="24"/>
          <w:szCs w:val="24"/>
        </w:rPr>
        <w:t>raw files (Step 5B) from the document (Edit&gt;Manage Results). Save the document. The resulting Skyline document should now contain the most recent scheduled method testing data files with current retention times.</w:t>
      </w:r>
    </w:p>
    <w:p w14:paraId="15A3F6C4"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Export the scheduled precursor m/z list with retention times as an isolation list using above</w:t>
      </w:r>
      <w:r w:rsidRPr="0000517A">
        <w:rPr>
          <w:rFonts w:ascii="Arial" w:hAnsi="Arial" w:cs="Arial"/>
          <w:spacing w:val="-5"/>
          <w:sz w:val="24"/>
          <w:szCs w:val="24"/>
        </w:rPr>
        <w:t xml:space="preserve"> </w:t>
      </w:r>
      <w:r w:rsidRPr="0000517A">
        <w:rPr>
          <w:rFonts w:ascii="Arial" w:hAnsi="Arial" w:cs="Arial"/>
          <w:sz w:val="24"/>
          <w:szCs w:val="24"/>
        </w:rPr>
        <w:t>parameters.</w:t>
      </w:r>
    </w:p>
    <w:p w14:paraId="4E3E6D28" w14:textId="77777777" w:rsidR="009911CC" w:rsidRPr="0000517A" w:rsidRDefault="000570AF" w:rsidP="00E2010A">
      <w:pPr>
        <w:pStyle w:val="NoSpacing"/>
        <w:numPr>
          <w:ilvl w:val="0"/>
          <w:numId w:val="11"/>
        </w:numPr>
        <w:rPr>
          <w:rFonts w:ascii="Arial" w:hAnsi="Arial" w:cs="Arial"/>
          <w:sz w:val="24"/>
          <w:szCs w:val="24"/>
        </w:rPr>
      </w:pPr>
      <w:r w:rsidRPr="0000517A">
        <w:rPr>
          <w:rFonts w:ascii="Arial" w:hAnsi="Arial" w:cs="Arial"/>
          <w:sz w:val="24"/>
          <w:szCs w:val="24"/>
        </w:rPr>
        <w:t>Import the isolation list into PRM method on the Q</w:t>
      </w:r>
      <w:r w:rsidR="005E6C1B" w:rsidRPr="0000517A">
        <w:rPr>
          <w:rFonts w:ascii="Arial" w:hAnsi="Arial" w:cs="Arial"/>
          <w:sz w:val="24"/>
          <w:szCs w:val="24"/>
        </w:rPr>
        <w:t>-</w:t>
      </w:r>
      <w:proofErr w:type="spellStart"/>
      <w:r w:rsidRPr="0000517A">
        <w:rPr>
          <w:rFonts w:ascii="Arial" w:hAnsi="Arial" w:cs="Arial"/>
          <w:sz w:val="24"/>
          <w:szCs w:val="24"/>
        </w:rPr>
        <w:t>Exactive</w:t>
      </w:r>
      <w:proofErr w:type="spellEnd"/>
      <w:r w:rsidR="005E6C1B" w:rsidRPr="0000517A">
        <w:rPr>
          <w:rFonts w:ascii="Arial" w:hAnsi="Arial" w:cs="Arial"/>
          <w:sz w:val="24"/>
          <w:szCs w:val="24"/>
        </w:rPr>
        <w:t>™</w:t>
      </w:r>
      <w:r w:rsidRPr="0000517A">
        <w:rPr>
          <w:rFonts w:ascii="Arial" w:hAnsi="Arial" w:cs="Arial"/>
          <w:sz w:val="24"/>
          <w:szCs w:val="24"/>
        </w:rPr>
        <w:t xml:space="preserve"> instrument with all other parameters set as above (steps 1 and</w:t>
      </w:r>
      <w:r w:rsidRPr="0000517A">
        <w:rPr>
          <w:rFonts w:ascii="Arial" w:hAnsi="Arial" w:cs="Arial"/>
          <w:spacing w:val="-8"/>
          <w:sz w:val="24"/>
          <w:szCs w:val="24"/>
        </w:rPr>
        <w:t xml:space="preserve"> </w:t>
      </w:r>
      <w:r w:rsidRPr="0000517A">
        <w:rPr>
          <w:rFonts w:ascii="Arial" w:hAnsi="Arial" w:cs="Arial"/>
          <w:sz w:val="24"/>
          <w:szCs w:val="24"/>
        </w:rPr>
        <w:t>2).</w:t>
      </w:r>
    </w:p>
    <w:p w14:paraId="4BEE7AF6" w14:textId="77777777" w:rsidR="009911CC" w:rsidRPr="0000517A" w:rsidRDefault="009911CC" w:rsidP="00E2010A">
      <w:pPr>
        <w:pStyle w:val="BodyText"/>
        <w:spacing w:before="4"/>
        <w:ind w:left="360" w:hanging="360"/>
        <w:rPr>
          <w:rFonts w:ascii="Arial" w:hAnsi="Arial" w:cs="Arial"/>
          <w:sz w:val="24"/>
          <w:szCs w:val="24"/>
        </w:rPr>
      </w:pPr>
    </w:p>
    <w:p w14:paraId="16F00AA2" w14:textId="77777777" w:rsidR="009911CC" w:rsidRPr="0000517A" w:rsidRDefault="000570AF" w:rsidP="00E2010A">
      <w:pPr>
        <w:tabs>
          <w:tab w:val="left" w:pos="940"/>
        </w:tabs>
        <w:ind w:left="360" w:hanging="360"/>
        <w:rPr>
          <w:rFonts w:ascii="Arial" w:hAnsi="Arial" w:cs="Arial"/>
          <w:b/>
          <w:bCs/>
          <w:sz w:val="24"/>
          <w:szCs w:val="24"/>
        </w:rPr>
      </w:pPr>
      <w:r w:rsidRPr="0000517A">
        <w:rPr>
          <w:rFonts w:ascii="Arial" w:hAnsi="Arial" w:cs="Arial"/>
          <w:b/>
          <w:bCs/>
          <w:sz w:val="24"/>
          <w:szCs w:val="24"/>
        </w:rPr>
        <w:t xml:space="preserve">Analysis of </w:t>
      </w:r>
      <w:r w:rsidR="00542907" w:rsidRPr="0000517A">
        <w:rPr>
          <w:rFonts w:ascii="Arial" w:hAnsi="Arial" w:cs="Arial"/>
          <w:b/>
          <w:bCs/>
          <w:sz w:val="24"/>
          <w:szCs w:val="24"/>
        </w:rPr>
        <w:t>r</w:t>
      </w:r>
      <w:r w:rsidRPr="0000517A">
        <w:rPr>
          <w:rFonts w:ascii="Arial" w:hAnsi="Arial" w:cs="Arial"/>
          <w:b/>
          <w:bCs/>
          <w:sz w:val="24"/>
          <w:szCs w:val="24"/>
        </w:rPr>
        <w:t xml:space="preserve">esponse </w:t>
      </w:r>
      <w:r w:rsidR="003D4820" w:rsidRPr="0000517A">
        <w:rPr>
          <w:rFonts w:ascii="Arial" w:hAnsi="Arial" w:cs="Arial"/>
          <w:b/>
          <w:bCs/>
          <w:sz w:val="24"/>
          <w:szCs w:val="24"/>
        </w:rPr>
        <w:t>c</w:t>
      </w:r>
      <w:r w:rsidRPr="0000517A">
        <w:rPr>
          <w:rFonts w:ascii="Arial" w:hAnsi="Arial" w:cs="Arial"/>
          <w:b/>
          <w:bCs/>
          <w:sz w:val="24"/>
          <w:szCs w:val="24"/>
        </w:rPr>
        <w:t xml:space="preserve">urve for </w:t>
      </w:r>
      <w:r w:rsidR="003D4820" w:rsidRPr="0000517A">
        <w:rPr>
          <w:rFonts w:ascii="Arial" w:hAnsi="Arial" w:cs="Arial"/>
          <w:b/>
          <w:bCs/>
          <w:sz w:val="24"/>
          <w:szCs w:val="24"/>
        </w:rPr>
        <w:t>c</w:t>
      </w:r>
      <w:r w:rsidRPr="0000517A">
        <w:rPr>
          <w:rFonts w:ascii="Arial" w:hAnsi="Arial" w:cs="Arial"/>
          <w:b/>
          <w:bCs/>
          <w:sz w:val="24"/>
          <w:szCs w:val="24"/>
        </w:rPr>
        <w:t>haracterization of</w:t>
      </w:r>
      <w:r w:rsidRPr="0000517A">
        <w:rPr>
          <w:rFonts w:ascii="Arial" w:hAnsi="Arial" w:cs="Arial"/>
          <w:b/>
          <w:bCs/>
          <w:spacing w:val="-11"/>
          <w:sz w:val="24"/>
          <w:szCs w:val="24"/>
        </w:rPr>
        <w:t xml:space="preserve"> </w:t>
      </w:r>
      <w:r w:rsidR="003D4820" w:rsidRPr="0000517A">
        <w:rPr>
          <w:rFonts w:ascii="Arial" w:hAnsi="Arial" w:cs="Arial"/>
          <w:b/>
          <w:bCs/>
          <w:spacing w:val="-11"/>
          <w:sz w:val="24"/>
          <w:szCs w:val="24"/>
        </w:rPr>
        <w:t>a</w:t>
      </w:r>
      <w:r w:rsidRPr="0000517A">
        <w:rPr>
          <w:rFonts w:ascii="Arial" w:hAnsi="Arial" w:cs="Arial"/>
          <w:b/>
          <w:bCs/>
          <w:sz w:val="24"/>
          <w:szCs w:val="24"/>
        </w:rPr>
        <w:t>ssays</w:t>
      </w:r>
    </w:p>
    <w:p w14:paraId="25DCC469" w14:textId="77777777" w:rsidR="009911CC" w:rsidRPr="0000517A" w:rsidRDefault="000570AF" w:rsidP="00E2010A">
      <w:pPr>
        <w:pStyle w:val="ListParagraph"/>
        <w:numPr>
          <w:ilvl w:val="0"/>
          <w:numId w:val="11"/>
        </w:numPr>
        <w:tabs>
          <w:tab w:val="left" w:pos="1659"/>
          <w:tab w:val="left" w:pos="1660"/>
        </w:tabs>
        <w:rPr>
          <w:rFonts w:ascii="Arial" w:hAnsi="Arial" w:cs="Arial"/>
          <w:sz w:val="24"/>
          <w:szCs w:val="24"/>
        </w:rPr>
      </w:pPr>
      <w:r w:rsidRPr="0000517A">
        <w:rPr>
          <w:rFonts w:ascii="Arial" w:hAnsi="Arial" w:cs="Arial"/>
          <w:sz w:val="24"/>
          <w:szCs w:val="24"/>
        </w:rPr>
        <w:t>LC-PRM-MS method</w:t>
      </w:r>
      <w:r w:rsidRPr="0000517A">
        <w:rPr>
          <w:rFonts w:ascii="Arial" w:hAnsi="Arial" w:cs="Arial"/>
          <w:spacing w:val="-5"/>
          <w:sz w:val="24"/>
          <w:szCs w:val="24"/>
        </w:rPr>
        <w:t xml:space="preserve"> </w:t>
      </w:r>
      <w:r w:rsidRPr="0000517A">
        <w:rPr>
          <w:rFonts w:ascii="Arial" w:hAnsi="Arial" w:cs="Arial"/>
          <w:sz w:val="24"/>
          <w:szCs w:val="24"/>
        </w:rPr>
        <w:t>preparation</w:t>
      </w:r>
      <w:r w:rsidR="00C2301A" w:rsidRPr="0000517A">
        <w:rPr>
          <w:rFonts w:ascii="Arial" w:hAnsi="Arial" w:cs="Arial"/>
          <w:sz w:val="24"/>
          <w:szCs w:val="24"/>
        </w:rPr>
        <w:t xml:space="preserve">: </w:t>
      </w:r>
      <w:r w:rsidRPr="0000517A">
        <w:rPr>
          <w:rFonts w:ascii="Arial" w:hAnsi="Arial" w:cs="Arial"/>
          <w:sz w:val="24"/>
          <w:szCs w:val="24"/>
        </w:rPr>
        <w:t>Load the Skyline file containing peptide sequences, precursors, transitions, and retention times to be monitored during the</w:t>
      </w:r>
      <w:r w:rsidRPr="0000517A">
        <w:rPr>
          <w:rFonts w:ascii="Arial" w:hAnsi="Arial" w:cs="Arial"/>
          <w:spacing w:val="-28"/>
          <w:sz w:val="24"/>
          <w:szCs w:val="24"/>
        </w:rPr>
        <w:t xml:space="preserve"> </w:t>
      </w:r>
      <w:r w:rsidRPr="0000517A">
        <w:rPr>
          <w:rFonts w:ascii="Arial" w:hAnsi="Arial" w:cs="Arial"/>
          <w:sz w:val="24"/>
          <w:szCs w:val="24"/>
        </w:rPr>
        <w:t>LC-PRM-MS experiment.</w:t>
      </w:r>
    </w:p>
    <w:p w14:paraId="2167C57D" w14:textId="77777777" w:rsidR="009911CC" w:rsidRPr="0000517A" w:rsidRDefault="000570AF" w:rsidP="00E2010A">
      <w:pPr>
        <w:pStyle w:val="ListParagraph"/>
        <w:numPr>
          <w:ilvl w:val="0"/>
          <w:numId w:val="11"/>
        </w:numPr>
        <w:ind w:right="475"/>
        <w:rPr>
          <w:rFonts w:ascii="Arial" w:hAnsi="Arial" w:cs="Arial"/>
          <w:sz w:val="24"/>
          <w:szCs w:val="24"/>
        </w:rPr>
      </w:pPr>
      <w:r w:rsidRPr="0000517A">
        <w:rPr>
          <w:rFonts w:ascii="Arial" w:hAnsi="Arial" w:cs="Arial"/>
          <w:sz w:val="24"/>
          <w:szCs w:val="24"/>
        </w:rPr>
        <w:t xml:space="preserve">Export the scheduled precursor m/z list as an isolation list (File-Export- Isolation list) and select data files for </w:t>
      </w:r>
      <w:r w:rsidR="003D4820" w:rsidRPr="0000517A">
        <w:rPr>
          <w:rFonts w:ascii="Arial" w:hAnsi="Arial" w:cs="Arial"/>
          <w:sz w:val="24"/>
          <w:szCs w:val="24"/>
        </w:rPr>
        <w:t>retention time</w:t>
      </w:r>
      <w:r w:rsidRPr="0000517A">
        <w:rPr>
          <w:rFonts w:ascii="Arial" w:hAnsi="Arial" w:cs="Arial"/>
          <w:sz w:val="24"/>
          <w:szCs w:val="24"/>
        </w:rPr>
        <w:t xml:space="preserve"> setting. Set the </w:t>
      </w:r>
      <w:r w:rsidR="003D4820" w:rsidRPr="0000517A">
        <w:rPr>
          <w:rFonts w:ascii="Arial" w:hAnsi="Arial" w:cs="Arial"/>
          <w:sz w:val="24"/>
          <w:szCs w:val="24"/>
        </w:rPr>
        <w:t>retention time</w:t>
      </w:r>
      <w:r w:rsidRPr="0000517A">
        <w:rPr>
          <w:rFonts w:ascii="Arial" w:hAnsi="Arial" w:cs="Arial"/>
          <w:sz w:val="24"/>
          <w:szCs w:val="24"/>
        </w:rPr>
        <w:t xml:space="preserve"> window to 3 min</w:t>
      </w:r>
      <w:r w:rsidR="003D4820" w:rsidRPr="0000517A">
        <w:rPr>
          <w:rFonts w:ascii="Arial" w:hAnsi="Arial" w:cs="Arial"/>
          <w:sz w:val="24"/>
          <w:szCs w:val="24"/>
        </w:rPr>
        <w:t>.</w:t>
      </w:r>
      <w:r w:rsidRPr="0000517A">
        <w:rPr>
          <w:rFonts w:ascii="Arial" w:hAnsi="Arial" w:cs="Arial"/>
          <w:sz w:val="24"/>
          <w:szCs w:val="24"/>
        </w:rPr>
        <w:t xml:space="preserve"> See Skyline tutorial, “Custom &amp; Live Reports” for reference. https://brendanx- uw1.gs.washington.edu/</w:t>
      </w:r>
      <w:proofErr w:type="spellStart"/>
      <w:r w:rsidRPr="0000517A">
        <w:rPr>
          <w:rFonts w:ascii="Arial" w:hAnsi="Arial" w:cs="Arial"/>
          <w:sz w:val="24"/>
          <w:szCs w:val="24"/>
        </w:rPr>
        <w:t>labkey</w:t>
      </w:r>
      <w:proofErr w:type="spellEnd"/>
      <w:r w:rsidRPr="0000517A">
        <w:rPr>
          <w:rFonts w:ascii="Arial" w:hAnsi="Arial" w:cs="Arial"/>
          <w:sz w:val="24"/>
          <w:szCs w:val="24"/>
        </w:rPr>
        <w:t>/wiki/home/software/Skyline/</w:t>
      </w:r>
      <w:proofErr w:type="spellStart"/>
      <w:r w:rsidRPr="0000517A">
        <w:rPr>
          <w:rFonts w:ascii="Arial" w:hAnsi="Arial" w:cs="Arial"/>
          <w:sz w:val="24"/>
          <w:szCs w:val="24"/>
        </w:rPr>
        <w:t>page.vie</w:t>
      </w:r>
      <w:proofErr w:type="spellEnd"/>
      <w:r w:rsidRPr="0000517A">
        <w:rPr>
          <w:rFonts w:ascii="Arial" w:hAnsi="Arial" w:cs="Arial"/>
          <w:sz w:val="24"/>
          <w:szCs w:val="24"/>
        </w:rPr>
        <w:t xml:space="preserve"> </w:t>
      </w:r>
      <w:proofErr w:type="spellStart"/>
      <w:r w:rsidRPr="0000517A">
        <w:rPr>
          <w:rFonts w:ascii="Arial" w:hAnsi="Arial" w:cs="Arial"/>
          <w:sz w:val="24"/>
          <w:szCs w:val="24"/>
        </w:rPr>
        <w:t>w?name</w:t>
      </w:r>
      <w:proofErr w:type="spellEnd"/>
      <w:r w:rsidRPr="0000517A">
        <w:rPr>
          <w:rFonts w:ascii="Arial" w:hAnsi="Arial" w:cs="Arial"/>
          <w:sz w:val="24"/>
          <w:szCs w:val="24"/>
        </w:rPr>
        <w:t>=</w:t>
      </w:r>
      <w:proofErr w:type="spellStart"/>
      <w:r w:rsidRPr="0000517A">
        <w:rPr>
          <w:rFonts w:ascii="Arial" w:hAnsi="Arial" w:cs="Arial"/>
          <w:sz w:val="24"/>
          <w:szCs w:val="24"/>
        </w:rPr>
        <w:t>tutorial_custom_reports</w:t>
      </w:r>
      <w:proofErr w:type="spellEnd"/>
    </w:p>
    <w:p w14:paraId="251021FB" w14:textId="50242727" w:rsidR="00E01631" w:rsidRPr="0000517A" w:rsidRDefault="00E01631" w:rsidP="00E2010A">
      <w:pPr>
        <w:pStyle w:val="ListParagraph"/>
        <w:numPr>
          <w:ilvl w:val="0"/>
          <w:numId w:val="11"/>
        </w:numPr>
        <w:ind w:right="620"/>
        <w:rPr>
          <w:rFonts w:ascii="Arial" w:hAnsi="Arial" w:cs="Arial"/>
          <w:sz w:val="24"/>
          <w:szCs w:val="24"/>
        </w:rPr>
      </w:pPr>
      <w:r w:rsidRPr="0000517A">
        <w:rPr>
          <w:rFonts w:ascii="Arial" w:hAnsi="Arial" w:cs="Arial"/>
          <w:noProof/>
          <w:sz w:val="24"/>
          <w:szCs w:val="24"/>
          <w:lang w:bidi="ar-SA"/>
        </w:rPr>
        <w:drawing>
          <wp:anchor distT="0" distB="0" distL="0" distR="0" simplePos="0" relativeHeight="251659776" behindDoc="1" locked="0" layoutInCell="1" allowOverlap="1" wp14:anchorId="6E3FAFB8" wp14:editId="6B9317E6">
            <wp:simplePos x="0" y="0"/>
            <wp:positionH relativeFrom="page">
              <wp:posOffset>0</wp:posOffset>
            </wp:positionH>
            <wp:positionV relativeFrom="page">
              <wp:posOffset>0</wp:posOffset>
            </wp:positionV>
            <wp:extent cx="7559038" cy="9899901"/>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7559038" cy="9899901"/>
                    </a:xfrm>
                    <a:prstGeom prst="rect">
                      <a:avLst/>
                    </a:prstGeom>
                  </pic:spPr>
                </pic:pic>
              </a:graphicData>
            </a:graphic>
          </wp:anchor>
        </w:drawing>
      </w:r>
      <w:r w:rsidRPr="0000517A">
        <w:rPr>
          <w:rFonts w:ascii="Arial" w:hAnsi="Arial" w:cs="Arial"/>
          <w:sz w:val="24"/>
          <w:szCs w:val="24"/>
        </w:rPr>
        <w:t xml:space="preserve">Import the scheduled precursor m/z list as an inclusion list in the </w:t>
      </w:r>
      <w:proofErr w:type="spellStart"/>
      <w:r w:rsidRPr="0000517A">
        <w:rPr>
          <w:rFonts w:ascii="Arial" w:hAnsi="Arial" w:cs="Arial"/>
          <w:sz w:val="24"/>
          <w:szCs w:val="24"/>
        </w:rPr>
        <w:t>Xcalibur</w:t>
      </w:r>
      <w:proofErr w:type="spellEnd"/>
      <w:r w:rsidRPr="0000517A">
        <w:rPr>
          <w:rFonts w:ascii="Arial" w:hAnsi="Arial" w:cs="Arial"/>
          <w:sz w:val="24"/>
          <w:szCs w:val="24"/>
        </w:rPr>
        <w:t xml:space="preserve"> Mass spectrometer method on the Q</w:t>
      </w:r>
      <w:r w:rsidR="005E6C1B" w:rsidRPr="0000517A">
        <w:rPr>
          <w:rFonts w:ascii="Arial" w:hAnsi="Arial" w:cs="Arial"/>
          <w:sz w:val="24"/>
          <w:szCs w:val="24"/>
        </w:rPr>
        <w:t>-</w:t>
      </w:r>
      <w:proofErr w:type="spellStart"/>
      <w:r w:rsidRPr="0000517A">
        <w:rPr>
          <w:rFonts w:ascii="Arial" w:hAnsi="Arial" w:cs="Arial"/>
          <w:sz w:val="24"/>
          <w:szCs w:val="24"/>
        </w:rPr>
        <w:t>Exactive</w:t>
      </w:r>
      <w:proofErr w:type="spellEnd"/>
      <w:r w:rsidR="005E6C1B" w:rsidRPr="0000517A">
        <w:rPr>
          <w:rFonts w:ascii="Arial" w:hAnsi="Arial" w:cs="Arial"/>
          <w:sz w:val="24"/>
          <w:szCs w:val="24"/>
        </w:rPr>
        <w:t>™</w:t>
      </w:r>
      <w:r w:rsidRPr="0000517A">
        <w:rPr>
          <w:rFonts w:ascii="Arial" w:hAnsi="Arial" w:cs="Arial"/>
          <w:sz w:val="24"/>
          <w:szCs w:val="24"/>
        </w:rPr>
        <w:t xml:space="preserve"> instrument with all other instrument parameters set as above (steps 1 and</w:t>
      </w:r>
      <w:r w:rsidRPr="0000517A">
        <w:rPr>
          <w:rFonts w:ascii="Arial" w:hAnsi="Arial" w:cs="Arial"/>
          <w:spacing w:val="-13"/>
          <w:sz w:val="24"/>
          <w:szCs w:val="24"/>
        </w:rPr>
        <w:t xml:space="preserve"> </w:t>
      </w:r>
      <w:r w:rsidRPr="0000517A">
        <w:rPr>
          <w:rFonts w:ascii="Arial" w:hAnsi="Arial" w:cs="Arial"/>
          <w:sz w:val="24"/>
          <w:szCs w:val="24"/>
        </w:rPr>
        <w:t>2).</w:t>
      </w:r>
    </w:p>
    <w:p w14:paraId="76F45E4A" w14:textId="24C9DBF6" w:rsidR="00E01631" w:rsidRDefault="00E01631" w:rsidP="00E2010A">
      <w:pPr>
        <w:pStyle w:val="ListParagraph"/>
        <w:numPr>
          <w:ilvl w:val="0"/>
          <w:numId w:val="11"/>
        </w:numPr>
        <w:ind w:right="475"/>
        <w:rPr>
          <w:rFonts w:ascii="Arial" w:hAnsi="Arial" w:cs="Arial"/>
          <w:sz w:val="24"/>
          <w:szCs w:val="24"/>
        </w:rPr>
      </w:pPr>
      <w:r w:rsidRPr="0000517A">
        <w:rPr>
          <w:rFonts w:ascii="Arial" w:hAnsi="Arial" w:cs="Arial"/>
          <w:sz w:val="24"/>
          <w:szCs w:val="24"/>
        </w:rPr>
        <w:t>Set up the autosampler and LC methods as described in WU</w:t>
      </w:r>
      <w:r w:rsidRPr="0000517A">
        <w:rPr>
          <w:rFonts w:ascii="Arial" w:hAnsi="Arial" w:cs="Arial"/>
          <w:spacing w:val="-16"/>
          <w:sz w:val="24"/>
          <w:szCs w:val="24"/>
        </w:rPr>
        <w:t xml:space="preserve"> </w:t>
      </w:r>
      <w:r w:rsidRPr="0000517A">
        <w:rPr>
          <w:rFonts w:ascii="Arial" w:hAnsi="Arial" w:cs="Arial"/>
          <w:sz w:val="24"/>
          <w:szCs w:val="24"/>
        </w:rPr>
        <w:t>SOP-LC</w:t>
      </w:r>
      <w:r w:rsidR="004730EF" w:rsidRPr="0000517A">
        <w:rPr>
          <w:rFonts w:ascii="Arial" w:hAnsi="Arial" w:cs="Arial"/>
          <w:sz w:val="24"/>
          <w:szCs w:val="24"/>
        </w:rPr>
        <w:t>3</w:t>
      </w:r>
      <w:r w:rsidRPr="0000517A">
        <w:rPr>
          <w:rFonts w:ascii="Arial" w:hAnsi="Arial" w:cs="Arial"/>
          <w:sz w:val="24"/>
          <w:szCs w:val="24"/>
        </w:rPr>
        <w:t>.</w:t>
      </w:r>
    </w:p>
    <w:p w14:paraId="6F08429B" w14:textId="5C7FF2E2" w:rsidR="00E2010A" w:rsidRDefault="00E2010A" w:rsidP="00E2010A">
      <w:pPr>
        <w:pStyle w:val="ListParagraph"/>
        <w:numPr>
          <w:ilvl w:val="0"/>
          <w:numId w:val="11"/>
        </w:numPr>
        <w:ind w:right="475"/>
        <w:rPr>
          <w:rFonts w:ascii="Arial" w:hAnsi="Arial" w:cs="Arial"/>
          <w:sz w:val="24"/>
          <w:szCs w:val="24"/>
        </w:rPr>
      </w:pPr>
      <w:r w:rsidRPr="0000517A">
        <w:rPr>
          <w:rFonts w:ascii="Arial" w:hAnsi="Arial" w:cs="Arial"/>
          <w:sz w:val="24"/>
          <w:szCs w:val="24"/>
        </w:rPr>
        <w:t>Experiment 1 or Experiment</w:t>
      </w:r>
      <w:r w:rsidRPr="0000517A">
        <w:rPr>
          <w:rFonts w:ascii="Arial" w:hAnsi="Arial" w:cs="Arial"/>
          <w:spacing w:val="-5"/>
          <w:sz w:val="24"/>
          <w:szCs w:val="24"/>
        </w:rPr>
        <w:t xml:space="preserve"> </w:t>
      </w:r>
      <w:r w:rsidRPr="0000517A">
        <w:rPr>
          <w:rFonts w:ascii="Arial" w:hAnsi="Arial" w:cs="Arial"/>
          <w:sz w:val="24"/>
          <w:szCs w:val="24"/>
        </w:rPr>
        <w:t>2.</w:t>
      </w:r>
    </w:p>
    <w:p w14:paraId="3395B8A5" w14:textId="42401C3C" w:rsidR="00E2010A" w:rsidRPr="0000517A" w:rsidRDefault="00E2010A" w:rsidP="00E2010A">
      <w:pPr>
        <w:pStyle w:val="ListParagraph"/>
        <w:numPr>
          <w:ilvl w:val="0"/>
          <w:numId w:val="11"/>
        </w:numPr>
        <w:ind w:right="475"/>
        <w:rPr>
          <w:rFonts w:ascii="Arial" w:hAnsi="Arial" w:cs="Arial"/>
          <w:sz w:val="24"/>
          <w:szCs w:val="24"/>
        </w:rPr>
      </w:pPr>
      <w:r w:rsidRPr="00E2010A">
        <w:rPr>
          <w:rFonts w:ascii="Arial" w:hAnsi="Arial" w:cs="Arial"/>
          <w:sz w:val="24"/>
          <w:szCs w:val="24"/>
        </w:rPr>
        <w:t>Refer to WU-SOP-EXP1-2021 or WU-SOP-EXP2-2021 for details on samples and queues.</w:t>
      </w:r>
    </w:p>
    <w:p w14:paraId="1C0505EA" w14:textId="77777777" w:rsidR="00E2010A" w:rsidRDefault="00E2010A">
      <w:pPr>
        <w:pStyle w:val="Heading2"/>
        <w:spacing w:before="93"/>
      </w:pPr>
    </w:p>
    <w:p w14:paraId="03C8D57D" w14:textId="77777777" w:rsidR="00E2010A" w:rsidRDefault="00E2010A">
      <w:pPr>
        <w:pStyle w:val="Heading2"/>
        <w:spacing w:before="93"/>
      </w:pPr>
    </w:p>
    <w:p w14:paraId="501754EA" w14:textId="4103AF55" w:rsidR="009911CC" w:rsidRPr="0000517A" w:rsidRDefault="000570AF" w:rsidP="00E2010A">
      <w:pPr>
        <w:pStyle w:val="Heading2"/>
        <w:spacing w:before="93"/>
        <w:sectPr w:rsidR="009911CC" w:rsidRPr="0000517A">
          <w:pgSz w:w="12240" w:h="15840"/>
          <w:pgMar w:top="1360" w:right="1420" w:bottom="280" w:left="1580" w:header="720" w:footer="720" w:gutter="0"/>
          <w:cols w:space="720"/>
        </w:sectPr>
      </w:pPr>
      <w:r w:rsidRPr="0000517A">
        <w:t xml:space="preserve">Page 4 of </w:t>
      </w:r>
      <w:r w:rsidR="00015B01" w:rsidRPr="0000517A">
        <w:t>6</w:t>
      </w:r>
    </w:p>
    <w:tbl>
      <w:tblPr>
        <w:tblW w:w="0" w:type="auto"/>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4"/>
        <w:gridCol w:w="1118"/>
      </w:tblGrid>
      <w:tr w:rsidR="00135F4A" w:rsidRPr="0000517A" w14:paraId="03A2489C" w14:textId="77777777">
        <w:trPr>
          <w:trHeight w:val="299"/>
        </w:trPr>
        <w:tc>
          <w:tcPr>
            <w:tcW w:w="6532" w:type="dxa"/>
            <w:gridSpan w:val="2"/>
            <w:tcBorders>
              <w:top w:val="nil"/>
              <w:left w:val="nil"/>
              <w:bottom w:val="nil"/>
              <w:right w:val="nil"/>
            </w:tcBorders>
          </w:tcPr>
          <w:p w14:paraId="662063D1" w14:textId="50D89F5F" w:rsidR="00135F4A" w:rsidRPr="0000517A" w:rsidRDefault="00135F4A" w:rsidP="004E5AAB">
            <w:pPr>
              <w:pStyle w:val="TableParagraph"/>
              <w:spacing w:before="42" w:line="237" w:lineRule="exact"/>
              <w:ind w:left="0"/>
              <w:rPr>
                <w:rFonts w:cs="Arial"/>
                <w:b/>
                <w:sz w:val="24"/>
                <w:szCs w:val="24"/>
              </w:rPr>
            </w:pPr>
            <w:r w:rsidRPr="0000517A">
              <w:rPr>
                <w:rFonts w:cs="Arial"/>
                <w:b/>
                <w:sz w:val="24"/>
                <w:szCs w:val="24"/>
              </w:rPr>
              <w:lastRenderedPageBreak/>
              <w:t>Table 1. PRM Method Parameters</w:t>
            </w:r>
          </w:p>
        </w:tc>
      </w:tr>
      <w:tr w:rsidR="00135F4A" w:rsidRPr="0000517A" w14:paraId="6C973FD3" w14:textId="77777777">
        <w:trPr>
          <w:trHeight w:val="299"/>
        </w:trPr>
        <w:tc>
          <w:tcPr>
            <w:tcW w:w="5414" w:type="dxa"/>
            <w:tcBorders>
              <w:top w:val="nil"/>
              <w:left w:val="nil"/>
              <w:bottom w:val="nil"/>
              <w:right w:val="nil"/>
            </w:tcBorders>
          </w:tcPr>
          <w:p w14:paraId="03C82992" w14:textId="596B6D2C" w:rsidR="00135F4A" w:rsidRPr="0000517A" w:rsidRDefault="00135F4A" w:rsidP="004E5AAB">
            <w:pPr>
              <w:pStyle w:val="TableParagraph"/>
              <w:ind w:left="0"/>
              <w:rPr>
                <w:rFonts w:cs="Arial"/>
                <w:b/>
                <w:sz w:val="24"/>
                <w:szCs w:val="24"/>
              </w:rPr>
            </w:pPr>
            <w:r w:rsidRPr="0000517A">
              <w:rPr>
                <w:rFonts w:cs="Arial"/>
                <w:b/>
                <w:sz w:val="24"/>
                <w:szCs w:val="24"/>
              </w:rPr>
              <w:t>Source/Gas Parameters:</w:t>
            </w:r>
          </w:p>
        </w:tc>
        <w:tc>
          <w:tcPr>
            <w:tcW w:w="1118" w:type="dxa"/>
            <w:tcBorders>
              <w:top w:val="nil"/>
              <w:left w:val="nil"/>
              <w:bottom w:val="nil"/>
              <w:right w:val="nil"/>
            </w:tcBorders>
          </w:tcPr>
          <w:p w14:paraId="30EF6F8D" w14:textId="77777777" w:rsidR="00135F4A" w:rsidRPr="0000517A" w:rsidRDefault="004E5AAB" w:rsidP="00D978B6">
            <w:pPr>
              <w:pStyle w:val="TableParagraph"/>
              <w:spacing w:before="0"/>
              <w:ind w:left="0"/>
              <w:rPr>
                <w:rFonts w:cs="Arial"/>
                <w:b/>
                <w:bCs/>
                <w:sz w:val="24"/>
                <w:szCs w:val="24"/>
              </w:rPr>
            </w:pPr>
            <w:r w:rsidRPr="0000517A">
              <w:rPr>
                <w:rFonts w:cs="Arial"/>
                <w:b/>
                <w:bCs/>
                <w:sz w:val="24"/>
                <w:szCs w:val="24"/>
              </w:rPr>
              <w:t>Value</w:t>
            </w:r>
          </w:p>
        </w:tc>
      </w:tr>
      <w:tr w:rsidR="00135F4A" w:rsidRPr="0000517A" w14:paraId="4EAABB63" w14:textId="77777777">
        <w:trPr>
          <w:trHeight w:val="301"/>
        </w:trPr>
        <w:tc>
          <w:tcPr>
            <w:tcW w:w="5414" w:type="dxa"/>
            <w:tcBorders>
              <w:top w:val="nil"/>
              <w:left w:val="nil"/>
              <w:bottom w:val="nil"/>
              <w:right w:val="nil"/>
            </w:tcBorders>
          </w:tcPr>
          <w:p w14:paraId="0178660F" w14:textId="38953157" w:rsidR="00135F4A" w:rsidRPr="0000517A" w:rsidRDefault="00135F4A" w:rsidP="004E5AAB">
            <w:pPr>
              <w:pStyle w:val="TableParagraph"/>
              <w:ind w:left="0"/>
              <w:jc w:val="both"/>
              <w:rPr>
                <w:rFonts w:cs="Arial"/>
                <w:sz w:val="24"/>
                <w:szCs w:val="24"/>
              </w:rPr>
            </w:pPr>
            <w:proofErr w:type="spellStart"/>
            <w:r w:rsidRPr="0000517A">
              <w:rPr>
                <w:rFonts w:cs="Arial"/>
                <w:sz w:val="24"/>
                <w:szCs w:val="24"/>
              </w:rPr>
              <w:t>IonSpray</w:t>
            </w:r>
            <w:proofErr w:type="spellEnd"/>
            <w:r w:rsidRPr="0000517A">
              <w:rPr>
                <w:rFonts w:cs="Arial"/>
                <w:sz w:val="24"/>
                <w:szCs w:val="24"/>
              </w:rPr>
              <w:t xml:space="preserve"> Voltage (IS)</w:t>
            </w:r>
          </w:p>
        </w:tc>
        <w:tc>
          <w:tcPr>
            <w:tcW w:w="1118" w:type="dxa"/>
            <w:tcBorders>
              <w:top w:val="nil"/>
              <w:left w:val="nil"/>
              <w:bottom w:val="nil"/>
              <w:right w:val="nil"/>
            </w:tcBorders>
          </w:tcPr>
          <w:p w14:paraId="02F01037" w14:textId="77777777" w:rsidR="00135F4A" w:rsidRPr="0000517A" w:rsidRDefault="00135F4A" w:rsidP="004E5AAB">
            <w:pPr>
              <w:pStyle w:val="TableParagraph"/>
              <w:spacing w:before="42" w:line="239" w:lineRule="exact"/>
              <w:ind w:left="86" w:right="76"/>
              <w:rPr>
                <w:rFonts w:cs="Arial"/>
                <w:sz w:val="24"/>
                <w:szCs w:val="24"/>
              </w:rPr>
            </w:pPr>
            <w:r w:rsidRPr="0000517A">
              <w:rPr>
                <w:rFonts w:cs="Arial"/>
                <w:sz w:val="24"/>
                <w:szCs w:val="24"/>
              </w:rPr>
              <w:t>1800</w:t>
            </w:r>
          </w:p>
        </w:tc>
      </w:tr>
      <w:tr w:rsidR="00135F4A" w:rsidRPr="0000517A" w14:paraId="46B78051" w14:textId="77777777">
        <w:trPr>
          <w:trHeight w:val="299"/>
        </w:trPr>
        <w:tc>
          <w:tcPr>
            <w:tcW w:w="5414" w:type="dxa"/>
            <w:tcBorders>
              <w:top w:val="nil"/>
              <w:left w:val="nil"/>
              <w:bottom w:val="nil"/>
              <w:right w:val="nil"/>
            </w:tcBorders>
          </w:tcPr>
          <w:p w14:paraId="06E3AD27" w14:textId="411920E8" w:rsidR="00135F4A" w:rsidRPr="0000517A" w:rsidRDefault="00135F4A" w:rsidP="004E5AAB">
            <w:pPr>
              <w:pStyle w:val="TableParagraph"/>
              <w:spacing w:before="18"/>
              <w:ind w:left="0"/>
              <w:jc w:val="both"/>
              <w:rPr>
                <w:rFonts w:cs="Arial"/>
                <w:sz w:val="24"/>
                <w:szCs w:val="24"/>
              </w:rPr>
            </w:pPr>
            <w:r w:rsidRPr="0000517A">
              <w:rPr>
                <w:rFonts w:cs="Arial"/>
                <w:sz w:val="24"/>
                <w:szCs w:val="24"/>
              </w:rPr>
              <w:t>S-lens</w:t>
            </w:r>
          </w:p>
        </w:tc>
        <w:tc>
          <w:tcPr>
            <w:tcW w:w="1118" w:type="dxa"/>
            <w:tcBorders>
              <w:top w:val="nil"/>
              <w:left w:val="nil"/>
              <w:bottom w:val="nil"/>
              <w:right w:val="nil"/>
            </w:tcBorders>
          </w:tcPr>
          <w:p w14:paraId="677676C6" w14:textId="77777777" w:rsidR="00135F4A" w:rsidRPr="0000517A" w:rsidRDefault="00135F4A" w:rsidP="004E5AAB">
            <w:pPr>
              <w:pStyle w:val="TableParagraph"/>
              <w:spacing w:before="40" w:line="239" w:lineRule="exact"/>
              <w:ind w:left="86" w:right="76"/>
              <w:rPr>
                <w:rFonts w:cs="Arial"/>
                <w:sz w:val="24"/>
                <w:szCs w:val="24"/>
              </w:rPr>
            </w:pPr>
            <w:r w:rsidRPr="0000517A">
              <w:rPr>
                <w:rFonts w:cs="Arial"/>
                <w:sz w:val="24"/>
                <w:szCs w:val="24"/>
              </w:rPr>
              <w:t>60</w:t>
            </w:r>
          </w:p>
        </w:tc>
      </w:tr>
      <w:tr w:rsidR="00135F4A" w:rsidRPr="0000517A" w14:paraId="5DA673B3" w14:textId="77777777">
        <w:trPr>
          <w:trHeight w:val="299"/>
        </w:trPr>
        <w:tc>
          <w:tcPr>
            <w:tcW w:w="5414" w:type="dxa"/>
            <w:tcBorders>
              <w:top w:val="nil"/>
              <w:left w:val="nil"/>
              <w:bottom w:val="nil"/>
              <w:right w:val="nil"/>
            </w:tcBorders>
          </w:tcPr>
          <w:p w14:paraId="08C27CF8" w14:textId="77777777" w:rsidR="00135F4A" w:rsidRPr="0000517A" w:rsidRDefault="00135F4A" w:rsidP="004E5AAB">
            <w:pPr>
              <w:pStyle w:val="TableParagraph"/>
              <w:ind w:left="0"/>
              <w:jc w:val="both"/>
              <w:rPr>
                <w:rFonts w:cs="Arial"/>
                <w:sz w:val="24"/>
                <w:szCs w:val="24"/>
              </w:rPr>
            </w:pPr>
            <w:r w:rsidRPr="0000517A">
              <w:rPr>
                <w:rFonts w:cs="Arial"/>
                <w:sz w:val="24"/>
                <w:szCs w:val="24"/>
              </w:rPr>
              <w:t xml:space="preserve">Interface Heater Temperature </w:t>
            </w:r>
          </w:p>
        </w:tc>
        <w:tc>
          <w:tcPr>
            <w:tcW w:w="1118" w:type="dxa"/>
            <w:tcBorders>
              <w:top w:val="nil"/>
              <w:left w:val="nil"/>
              <w:bottom w:val="nil"/>
              <w:right w:val="nil"/>
            </w:tcBorders>
          </w:tcPr>
          <w:p w14:paraId="2840EBE5" w14:textId="77777777" w:rsidR="00135F4A" w:rsidRPr="0000517A" w:rsidRDefault="00135F4A" w:rsidP="004E5AAB">
            <w:pPr>
              <w:pStyle w:val="TableParagraph"/>
              <w:spacing w:before="40" w:line="239" w:lineRule="exact"/>
              <w:ind w:left="88" w:right="30"/>
              <w:rPr>
                <w:rFonts w:cs="Arial"/>
                <w:sz w:val="24"/>
                <w:szCs w:val="24"/>
              </w:rPr>
            </w:pPr>
            <w:r w:rsidRPr="0000517A">
              <w:rPr>
                <w:rFonts w:cs="Arial"/>
                <w:sz w:val="24"/>
                <w:szCs w:val="24"/>
              </w:rPr>
              <w:t>275</w:t>
            </w:r>
            <w:r w:rsidR="004E5AAB" w:rsidRPr="0000517A">
              <w:rPr>
                <w:rFonts w:cs="Arial"/>
                <w:sz w:val="24"/>
                <w:szCs w:val="24"/>
              </w:rPr>
              <w:t>°</w:t>
            </w:r>
            <w:r w:rsidRPr="0000517A">
              <w:rPr>
                <w:rFonts w:cs="Arial"/>
                <w:sz w:val="24"/>
                <w:szCs w:val="24"/>
              </w:rPr>
              <w:t>C</w:t>
            </w:r>
          </w:p>
        </w:tc>
      </w:tr>
      <w:tr w:rsidR="00135F4A" w:rsidRPr="0000517A" w14:paraId="1406D156" w14:textId="77777777">
        <w:trPr>
          <w:trHeight w:val="299"/>
        </w:trPr>
        <w:tc>
          <w:tcPr>
            <w:tcW w:w="5414" w:type="dxa"/>
            <w:tcBorders>
              <w:top w:val="nil"/>
              <w:left w:val="nil"/>
              <w:bottom w:val="nil"/>
              <w:right w:val="nil"/>
            </w:tcBorders>
          </w:tcPr>
          <w:p w14:paraId="55B18D1E" w14:textId="77777777" w:rsidR="00135F4A" w:rsidRPr="0000517A" w:rsidRDefault="00135F4A" w:rsidP="004E5AAB">
            <w:pPr>
              <w:pStyle w:val="TableParagraph"/>
              <w:ind w:left="0"/>
              <w:jc w:val="both"/>
              <w:rPr>
                <w:rFonts w:cs="Arial"/>
                <w:b/>
                <w:sz w:val="24"/>
                <w:szCs w:val="24"/>
              </w:rPr>
            </w:pPr>
            <w:r w:rsidRPr="0000517A">
              <w:rPr>
                <w:rFonts w:cs="Arial"/>
                <w:b/>
                <w:sz w:val="24"/>
                <w:szCs w:val="24"/>
              </w:rPr>
              <w:t>Scheduled PRM Parameters</w:t>
            </w:r>
          </w:p>
        </w:tc>
        <w:tc>
          <w:tcPr>
            <w:tcW w:w="1118" w:type="dxa"/>
            <w:tcBorders>
              <w:top w:val="nil"/>
              <w:left w:val="nil"/>
              <w:bottom w:val="nil"/>
              <w:right w:val="nil"/>
            </w:tcBorders>
          </w:tcPr>
          <w:p w14:paraId="177F91BE" w14:textId="77777777" w:rsidR="00135F4A" w:rsidRPr="0000517A" w:rsidRDefault="00135F4A" w:rsidP="00D978B6">
            <w:pPr>
              <w:pStyle w:val="TableParagraph"/>
              <w:spacing w:before="0"/>
              <w:ind w:left="0"/>
              <w:rPr>
                <w:rFonts w:cs="Arial"/>
                <w:sz w:val="24"/>
                <w:szCs w:val="24"/>
              </w:rPr>
            </w:pPr>
          </w:p>
        </w:tc>
      </w:tr>
      <w:tr w:rsidR="00135F4A" w:rsidRPr="0000517A" w14:paraId="713D54FF" w14:textId="77777777">
        <w:trPr>
          <w:trHeight w:val="299"/>
        </w:trPr>
        <w:tc>
          <w:tcPr>
            <w:tcW w:w="5414" w:type="dxa"/>
            <w:tcBorders>
              <w:top w:val="nil"/>
              <w:left w:val="nil"/>
              <w:bottom w:val="nil"/>
              <w:right w:val="nil"/>
            </w:tcBorders>
          </w:tcPr>
          <w:p w14:paraId="64998344" w14:textId="77777777" w:rsidR="00135F4A" w:rsidRPr="0000517A" w:rsidRDefault="00135F4A" w:rsidP="004E5AAB">
            <w:pPr>
              <w:pStyle w:val="TableParagraph"/>
              <w:ind w:left="0"/>
              <w:jc w:val="both"/>
              <w:rPr>
                <w:rFonts w:cs="Arial"/>
                <w:sz w:val="24"/>
                <w:szCs w:val="24"/>
              </w:rPr>
            </w:pPr>
            <w:r w:rsidRPr="0000517A">
              <w:rPr>
                <w:rFonts w:cs="Arial"/>
                <w:sz w:val="24"/>
                <w:szCs w:val="24"/>
              </w:rPr>
              <w:t>PRM detection window (sec)</w:t>
            </w:r>
          </w:p>
        </w:tc>
        <w:tc>
          <w:tcPr>
            <w:tcW w:w="1118" w:type="dxa"/>
            <w:tcBorders>
              <w:top w:val="nil"/>
              <w:left w:val="nil"/>
              <w:bottom w:val="nil"/>
              <w:right w:val="nil"/>
            </w:tcBorders>
          </w:tcPr>
          <w:p w14:paraId="704DBC4A" w14:textId="77777777" w:rsidR="00135F4A" w:rsidRPr="0000517A" w:rsidRDefault="00135F4A" w:rsidP="004E5AAB">
            <w:pPr>
              <w:pStyle w:val="TableParagraph"/>
              <w:spacing w:before="42" w:line="237" w:lineRule="exact"/>
              <w:ind w:left="88" w:right="75"/>
              <w:rPr>
                <w:rFonts w:cs="Arial"/>
                <w:sz w:val="24"/>
                <w:szCs w:val="24"/>
              </w:rPr>
            </w:pPr>
            <w:r w:rsidRPr="0000517A">
              <w:rPr>
                <w:rFonts w:cs="Arial"/>
                <w:sz w:val="24"/>
                <w:szCs w:val="24"/>
              </w:rPr>
              <w:t>180</w:t>
            </w:r>
          </w:p>
        </w:tc>
      </w:tr>
      <w:tr w:rsidR="00135F4A" w:rsidRPr="0000517A" w14:paraId="3729BEAC" w14:textId="77777777">
        <w:trPr>
          <w:trHeight w:val="299"/>
        </w:trPr>
        <w:tc>
          <w:tcPr>
            <w:tcW w:w="5414" w:type="dxa"/>
            <w:tcBorders>
              <w:top w:val="nil"/>
              <w:left w:val="nil"/>
              <w:bottom w:val="nil"/>
              <w:right w:val="nil"/>
            </w:tcBorders>
          </w:tcPr>
          <w:p w14:paraId="58F2AD0D" w14:textId="77777777" w:rsidR="00135F4A" w:rsidRPr="0000517A" w:rsidRDefault="00135F4A" w:rsidP="004E5AAB">
            <w:pPr>
              <w:pStyle w:val="TableParagraph"/>
              <w:ind w:left="0"/>
              <w:jc w:val="both"/>
              <w:rPr>
                <w:rFonts w:cs="Arial"/>
                <w:sz w:val="24"/>
                <w:szCs w:val="24"/>
              </w:rPr>
            </w:pPr>
            <w:r w:rsidRPr="0000517A">
              <w:rPr>
                <w:rFonts w:cs="Arial"/>
                <w:sz w:val="24"/>
                <w:szCs w:val="24"/>
              </w:rPr>
              <w:t>Target Scan Time (sec)</w:t>
            </w:r>
          </w:p>
        </w:tc>
        <w:tc>
          <w:tcPr>
            <w:tcW w:w="1118" w:type="dxa"/>
            <w:tcBorders>
              <w:top w:val="nil"/>
              <w:left w:val="nil"/>
              <w:bottom w:val="nil"/>
              <w:right w:val="nil"/>
            </w:tcBorders>
          </w:tcPr>
          <w:p w14:paraId="70E5B3A5" w14:textId="77777777" w:rsidR="00135F4A" w:rsidRPr="0000517A" w:rsidRDefault="00135F4A" w:rsidP="00D978B6">
            <w:pPr>
              <w:pStyle w:val="TableParagraph"/>
              <w:spacing w:before="0"/>
              <w:ind w:left="0"/>
              <w:rPr>
                <w:rFonts w:cs="Arial"/>
                <w:sz w:val="24"/>
                <w:szCs w:val="24"/>
              </w:rPr>
            </w:pPr>
          </w:p>
        </w:tc>
      </w:tr>
      <w:tr w:rsidR="00135F4A" w:rsidRPr="0000517A" w14:paraId="66186669" w14:textId="77777777">
        <w:trPr>
          <w:trHeight w:val="302"/>
        </w:trPr>
        <w:tc>
          <w:tcPr>
            <w:tcW w:w="5414" w:type="dxa"/>
            <w:tcBorders>
              <w:top w:val="nil"/>
              <w:left w:val="nil"/>
              <w:bottom w:val="nil"/>
              <w:right w:val="nil"/>
            </w:tcBorders>
          </w:tcPr>
          <w:p w14:paraId="57849E88" w14:textId="77777777" w:rsidR="00135F4A" w:rsidRPr="0000517A" w:rsidRDefault="00135F4A" w:rsidP="004E5AAB">
            <w:pPr>
              <w:pStyle w:val="TableParagraph"/>
              <w:ind w:left="0"/>
              <w:jc w:val="both"/>
              <w:rPr>
                <w:rFonts w:cs="Arial"/>
                <w:b/>
                <w:sz w:val="24"/>
                <w:szCs w:val="24"/>
              </w:rPr>
            </w:pPr>
            <w:r w:rsidRPr="0000517A">
              <w:rPr>
                <w:rFonts w:cs="Arial"/>
                <w:b/>
                <w:sz w:val="24"/>
                <w:szCs w:val="24"/>
              </w:rPr>
              <w:t>Full MS-SIM Parameters</w:t>
            </w:r>
          </w:p>
        </w:tc>
        <w:tc>
          <w:tcPr>
            <w:tcW w:w="1118" w:type="dxa"/>
            <w:tcBorders>
              <w:top w:val="nil"/>
              <w:left w:val="nil"/>
              <w:bottom w:val="nil"/>
              <w:right w:val="nil"/>
            </w:tcBorders>
          </w:tcPr>
          <w:p w14:paraId="15C29D47" w14:textId="77777777" w:rsidR="00135F4A" w:rsidRPr="0000517A" w:rsidRDefault="00135F4A" w:rsidP="00D978B6">
            <w:pPr>
              <w:pStyle w:val="TableParagraph"/>
              <w:spacing w:before="0"/>
              <w:ind w:left="0"/>
              <w:rPr>
                <w:rFonts w:cs="Arial"/>
                <w:sz w:val="24"/>
                <w:szCs w:val="24"/>
              </w:rPr>
            </w:pPr>
          </w:p>
        </w:tc>
      </w:tr>
      <w:tr w:rsidR="00135F4A" w:rsidRPr="0000517A" w14:paraId="032DB594" w14:textId="77777777">
        <w:trPr>
          <w:trHeight w:val="299"/>
        </w:trPr>
        <w:tc>
          <w:tcPr>
            <w:tcW w:w="5414" w:type="dxa"/>
            <w:tcBorders>
              <w:top w:val="nil"/>
              <w:left w:val="nil"/>
              <w:bottom w:val="nil"/>
              <w:right w:val="nil"/>
            </w:tcBorders>
          </w:tcPr>
          <w:p w14:paraId="511DBE22" w14:textId="77777777" w:rsidR="00135F4A" w:rsidRPr="0000517A" w:rsidRDefault="00135F4A" w:rsidP="004E5AAB">
            <w:pPr>
              <w:pStyle w:val="TableParagraph"/>
              <w:spacing w:before="18"/>
              <w:ind w:left="0"/>
              <w:jc w:val="both"/>
              <w:rPr>
                <w:rFonts w:cs="Arial"/>
                <w:sz w:val="24"/>
                <w:szCs w:val="24"/>
              </w:rPr>
            </w:pPr>
            <w:r w:rsidRPr="0000517A">
              <w:rPr>
                <w:rFonts w:cs="Arial"/>
                <w:sz w:val="24"/>
                <w:szCs w:val="24"/>
              </w:rPr>
              <w:t>Resolution</w:t>
            </w:r>
          </w:p>
        </w:tc>
        <w:tc>
          <w:tcPr>
            <w:tcW w:w="1118" w:type="dxa"/>
            <w:tcBorders>
              <w:top w:val="nil"/>
              <w:left w:val="nil"/>
              <w:bottom w:val="nil"/>
              <w:right w:val="nil"/>
            </w:tcBorders>
          </w:tcPr>
          <w:p w14:paraId="7D13FF15" w14:textId="77777777" w:rsidR="00135F4A" w:rsidRPr="0000517A" w:rsidRDefault="00135F4A" w:rsidP="004E5AAB">
            <w:pPr>
              <w:pStyle w:val="TableParagraph"/>
              <w:spacing w:before="40" w:line="239" w:lineRule="exact"/>
              <w:ind w:left="86" w:right="76"/>
              <w:rPr>
                <w:rFonts w:cs="Arial"/>
                <w:sz w:val="24"/>
                <w:szCs w:val="24"/>
              </w:rPr>
            </w:pPr>
            <w:r w:rsidRPr="0000517A">
              <w:rPr>
                <w:rFonts w:cs="Arial"/>
                <w:sz w:val="24"/>
                <w:szCs w:val="24"/>
              </w:rPr>
              <w:t>70,000</w:t>
            </w:r>
          </w:p>
        </w:tc>
      </w:tr>
      <w:tr w:rsidR="00135F4A" w:rsidRPr="0000517A" w14:paraId="3B77F66D" w14:textId="77777777">
        <w:trPr>
          <w:trHeight w:val="299"/>
        </w:trPr>
        <w:tc>
          <w:tcPr>
            <w:tcW w:w="5414" w:type="dxa"/>
            <w:tcBorders>
              <w:top w:val="nil"/>
              <w:left w:val="nil"/>
              <w:bottom w:val="nil"/>
              <w:right w:val="nil"/>
            </w:tcBorders>
          </w:tcPr>
          <w:p w14:paraId="0B9BA671" w14:textId="77777777" w:rsidR="00135F4A" w:rsidRPr="0000517A" w:rsidRDefault="00135F4A" w:rsidP="004E5AAB">
            <w:pPr>
              <w:pStyle w:val="TableParagraph"/>
              <w:ind w:left="0"/>
              <w:jc w:val="both"/>
              <w:rPr>
                <w:rFonts w:cs="Arial"/>
                <w:sz w:val="24"/>
                <w:szCs w:val="24"/>
              </w:rPr>
            </w:pPr>
            <w:r w:rsidRPr="0000517A">
              <w:rPr>
                <w:rFonts w:cs="Arial"/>
                <w:sz w:val="24"/>
                <w:szCs w:val="24"/>
              </w:rPr>
              <w:t>AGC target</w:t>
            </w:r>
          </w:p>
        </w:tc>
        <w:tc>
          <w:tcPr>
            <w:tcW w:w="1118" w:type="dxa"/>
            <w:tcBorders>
              <w:top w:val="nil"/>
              <w:left w:val="nil"/>
              <w:bottom w:val="nil"/>
              <w:right w:val="nil"/>
            </w:tcBorders>
          </w:tcPr>
          <w:p w14:paraId="6D4CEEF4" w14:textId="77777777" w:rsidR="00135F4A" w:rsidRPr="0000517A" w:rsidRDefault="00135F4A" w:rsidP="004E5AAB">
            <w:pPr>
              <w:pStyle w:val="TableParagraph"/>
              <w:spacing w:before="40" w:line="239" w:lineRule="exact"/>
              <w:ind w:left="88" w:right="76"/>
              <w:rPr>
                <w:rFonts w:cs="Arial"/>
                <w:sz w:val="24"/>
                <w:szCs w:val="24"/>
                <w:vertAlign w:val="superscript"/>
              </w:rPr>
            </w:pPr>
            <w:r w:rsidRPr="0000517A">
              <w:rPr>
                <w:rFonts w:cs="Arial"/>
                <w:sz w:val="24"/>
                <w:szCs w:val="24"/>
              </w:rPr>
              <w:t>3</w:t>
            </w:r>
            <w:r w:rsidR="009D0E1A" w:rsidRPr="0000517A">
              <w:rPr>
                <w:rFonts w:cs="Arial"/>
                <w:sz w:val="24"/>
                <w:szCs w:val="24"/>
              </w:rPr>
              <w:t xml:space="preserve"> x 10</w:t>
            </w:r>
            <w:r w:rsidR="009D0E1A" w:rsidRPr="0000517A">
              <w:rPr>
                <w:rFonts w:cs="Arial"/>
                <w:sz w:val="24"/>
                <w:szCs w:val="24"/>
                <w:vertAlign w:val="superscript"/>
              </w:rPr>
              <w:t>6</w:t>
            </w:r>
          </w:p>
        </w:tc>
      </w:tr>
      <w:tr w:rsidR="00135F4A" w:rsidRPr="0000517A" w14:paraId="19666376" w14:textId="77777777">
        <w:trPr>
          <w:trHeight w:val="299"/>
        </w:trPr>
        <w:tc>
          <w:tcPr>
            <w:tcW w:w="5414" w:type="dxa"/>
            <w:tcBorders>
              <w:top w:val="nil"/>
              <w:left w:val="nil"/>
              <w:bottom w:val="nil"/>
              <w:right w:val="nil"/>
            </w:tcBorders>
          </w:tcPr>
          <w:p w14:paraId="04357E9B" w14:textId="77777777" w:rsidR="00135F4A" w:rsidRPr="0000517A" w:rsidRDefault="00135F4A" w:rsidP="004E5AAB">
            <w:pPr>
              <w:pStyle w:val="TableParagraph"/>
              <w:ind w:left="0"/>
              <w:jc w:val="both"/>
              <w:rPr>
                <w:rFonts w:cs="Arial"/>
                <w:sz w:val="24"/>
                <w:szCs w:val="24"/>
              </w:rPr>
            </w:pPr>
            <w:r w:rsidRPr="0000517A">
              <w:rPr>
                <w:rFonts w:cs="Arial"/>
                <w:sz w:val="24"/>
                <w:szCs w:val="24"/>
              </w:rPr>
              <w:t>Maximum IT</w:t>
            </w:r>
          </w:p>
        </w:tc>
        <w:tc>
          <w:tcPr>
            <w:tcW w:w="1118" w:type="dxa"/>
            <w:tcBorders>
              <w:top w:val="nil"/>
              <w:left w:val="nil"/>
              <w:bottom w:val="nil"/>
              <w:right w:val="nil"/>
            </w:tcBorders>
          </w:tcPr>
          <w:p w14:paraId="1346ACF8" w14:textId="77777777" w:rsidR="00135F4A" w:rsidRPr="0000517A" w:rsidRDefault="00135F4A" w:rsidP="004E5AAB">
            <w:pPr>
              <w:pStyle w:val="TableParagraph"/>
              <w:spacing w:before="42" w:line="237" w:lineRule="exact"/>
              <w:ind w:left="88" w:right="31"/>
              <w:rPr>
                <w:rFonts w:cs="Arial"/>
                <w:sz w:val="24"/>
                <w:szCs w:val="24"/>
              </w:rPr>
            </w:pPr>
            <w:r w:rsidRPr="0000517A">
              <w:rPr>
                <w:rFonts w:cs="Arial"/>
                <w:sz w:val="24"/>
                <w:szCs w:val="24"/>
              </w:rPr>
              <w:t>60ms</w:t>
            </w:r>
          </w:p>
        </w:tc>
      </w:tr>
      <w:tr w:rsidR="00135F4A" w:rsidRPr="0000517A" w14:paraId="29D66638" w14:textId="77777777">
        <w:trPr>
          <w:trHeight w:val="299"/>
        </w:trPr>
        <w:tc>
          <w:tcPr>
            <w:tcW w:w="5414" w:type="dxa"/>
            <w:tcBorders>
              <w:top w:val="nil"/>
              <w:left w:val="nil"/>
              <w:bottom w:val="nil"/>
              <w:right w:val="nil"/>
            </w:tcBorders>
          </w:tcPr>
          <w:p w14:paraId="080276A5" w14:textId="77777777" w:rsidR="00135F4A" w:rsidRPr="0000517A" w:rsidRDefault="00135F4A" w:rsidP="004E5AAB">
            <w:pPr>
              <w:pStyle w:val="TableParagraph"/>
              <w:ind w:left="0"/>
              <w:jc w:val="both"/>
              <w:rPr>
                <w:rFonts w:cs="Arial"/>
                <w:sz w:val="24"/>
                <w:szCs w:val="24"/>
              </w:rPr>
            </w:pPr>
            <w:r w:rsidRPr="0000517A">
              <w:rPr>
                <w:rFonts w:cs="Arial"/>
                <w:sz w:val="24"/>
                <w:szCs w:val="24"/>
              </w:rPr>
              <w:t>Spectrum data type</w:t>
            </w:r>
          </w:p>
        </w:tc>
        <w:tc>
          <w:tcPr>
            <w:tcW w:w="1118" w:type="dxa"/>
            <w:tcBorders>
              <w:top w:val="nil"/>
              <w:left w:val="nil"/>
              <w:bottom w:val="nil"/>
              <w:right w:val="nil"/>
            </w:tcBorders>
          </w:tcPr>
          <w:p w14:paraId="618E4413" w14:textId="77777777" w:rsidR="00135F4A" w:rsidRPr="0000517A" w:rsidRDefault="00135F4A" w:rsidP="004E5AAB">
            <w:pPr>
              <w:pStyle w:val="TableParagraph"/>
              <w:spacing w:before="42" w:line="237" w:lineRule="exact"/>
              <w:ind w:left="88" w:right="30"/>
              <w:rPr>
                <w:rFonts w:cs="Arial"/>
                <w:sz w:val="24"/>
                <w:szCs w:val="24"/>
              </w:rPr>
            </w:pPr>
            <w:r w:rsidRPr="0000517A">
              <w:rPr>
                <w:rFonts w:cs="Arial"/>
                <w:sz w:val="24"/>
                <w:szCs w:val="24"/>
              </w:rPr>
              <w:t>profile</w:t>
            </w:r>
          </w:p>
        </w:tc>
      </w:tr>
      <w:tr w:rsidR="00135F4A" w:rsidRPr="0000517A" w14:paraId="27257BE5" w14:textId="77777777">
        <w:trPr>
          <w:trHeight w:val="299"/>
        </w:trPr>
        <w:tc>
          <w:tcPr>
            <w:tcW w:w="5414" w:type="dxa"/>
            <w:tcBorders>
              <w:top w:val="nil"/>
              <w:left w:val="nil"/>
              <w:bottom w:val="nil"/>
              <w:right w:val="nil"/>
            </w:tcBorders>
          </w:tcPr>
          <w:p w14:paraId="211C399A" w14:textId="77777777" w:rsidR="00135F4A" w:rsidRPr="0000517A" w:rsidRDefault="00135F4A" w:rsidP="004E5AAB">
            <w:pPr>
              <w:pStyle w:val="TableParagraph"/>
              <w:ind w:left="0"/>
              <w:jc w:val="both"/>
              <w:rPr>
                <w:rFonts w:cs="Arial"/>
                <w:b/>
                <w:sz w:val="24"/>
                <w:szCs w:val="24"/>
              </w:rPr>
            </w:pPr>
            <w:r w:rsidRPr="0000517A">
              <w:rPr>
                <w:rFonts w:cs="Arial"/>
                <w:b/>
                <w:sz w:val="24"/>
                <w:szCs w:val="24"/>
              </w:rPr>
              <w:t>MS2 Parameters (DIA)</w:t>
            </w:r>
          </w:p>
        </w:tc>
        <w:tc>
          <w:tcPr>
            <w:tcW w:w="1118" w:type="dxa"/>
            <w:tcBorders>
              <w:top w:val="nil"/>
              <w:left w:val="nil"/>
              <w:bottom w:val="nil"/>
              <w:right w:val="nil"/>
            </w:tcBorders>
          </w:tcPr>
          <w:p w14:paraId="52DA98D1" w14:textId="77777777" w:rsidR="00135F4A" w:rsidRPr="0000517A" w:rsidRDefault="00135F4A" w:rsidP="00D978B6">
            <w:pPr>
              <w:pStyle w:val="TableParagraph"/>
              <w:spacing w:before="0"/>
              <w:ind w:left="0"/>
              <w:rPr>
                <w:rFonts w:cs="Arial"/>
                <w:sz w:val="24"/>
                <w:szCs w:val="24"/>
              </w:rPr>
            </w:pPr>
          </w:p>
        </w:tc>
      </w:tr>
      <w:tr w:rsidR="00135F4A" w:rsidRPr="0000517A" w14:paraId="60622FB8" w14:textId="77777777">
        <w:trPr>
          <w:trHeight w:val="302"/>
        </w:trPr>
        <w:tc>
          <w:tcPr>
            <w:tcW w:w="5414" w:type="dxa"/>
            <w:tcBorders>
              <w:top w:val="nil"/>
              <w:left w:val="nil"/>
              <w:bottom w:val="nil"/>
              <w:right w:val="nil"/>
            </w:tcBorders>
          </w:tcPr>
          <w:p w14:paraId="640EBE3B" w14:textId="77777777" w:rsidR="00135F4A" w:rsidRPr="0000517A" w:rsidRDefault="00135F4A" w:rsidP="004E5AAB">
            <w:pPr>
              <w:pStyle w:val="TableParagraph"/>
              <w:ind w:left="0"/>
              <w:jc w:val="both"/>
              <w:rPr>
                <w:rFonts w:cs="Arial"/>
                <w:sz w:val="24"/>
                <w:szCs w:val="24"/>
              </w:rPr>
            </w:pPr>
            <w:r w:rsidRPr="0000517A">
              <w:rPr>
                <w:rFonts w:cs="Arial"/>
                <w:sz w:val="24"/>
                <w:szCs w:val="24"/>
              </w:rPr>
              <w:t xml:space="preserve">Collision Energy </w:t>
            </w:r>
          </w:p>
        </w:tc>
        <w:tc>
          <w:tcPr>
            <w:tcW w:w="1118" w:type="dxa"/>
            <w:tcBorders>
              <w:top w:val="nil"/>
              <w:left w:val="nil"/>
              <w:bottom w:val="nil"/>
              <w:right w:val="nil"/>
            </w:tcBorders>
          </w:tcPr>
          <w:p w14:paraId="24A4C68F" w14:textId="77777777" w:rsidR="00135F4A" w:rsidRPr="0000517A" w:rsidRDefault="00135F4A" w:rsidP="004E5AAB">
            <w:pPr>
              <w:pStyle w:val="TableParagraph"/>
              <w:spacing w:before="42" w:line="239" w:lineRule="exact"/>
              <w:ind w:left="86" w:right="76"/>
              <w:rPr>
                <w:rFonts w:cs="Arial"/>
                <w:sz w:val="24"/>
                <w:szCs w:val="24"/>
              </w:rPr>
            </w:pPr>
            <w:r w:rsidRPr="0000517A">
              <w:rPr>
                <w:rFonts w:cs="Arial"/>
                <w:sz w:val="24"/>
                <w:szCs w:val="24"/>
              </w:rPr>
              <w:t>27</w:t>
            </w:r>
          </w:p>
        </w:tc>
      </w:tr>
      <w:tr w:rsidR="00135F4A" w:rsidRPr="0000517A" w14:paraId="3476B81F" w14:textId="77777777">
        <w:trPr>
          <w:trHeight w:val="299"/>
        </w:trPr>
        <w:tc>
          <w:tcPr>
            <w:tcW w:w="5414" w:type="dxa"/>
            <w:tcBorders>
              <w:top w:val="nil"/>
              <w:left w:val="nil"/>
              <w:bottom w:val="nil"/>
              <w:right w:val="nil"/>
            </w:tcBorders>
          </w:tcPr>
          <w:p w14:paraId="31CD8288" w14:textId="77777777" w:rsidR="00135F4A" w:rsidRPr="0000517A" w:rsidRDefault="00135F4A" w:rsidP="004E5AAB">
            <w:pPr>
              <w:pStyle w:val="TableParagraph"/>
              <w:spacing w:before="18"/>
              <w:ind w:left="0"/>
              <w:jc w:val="both"/>
              <w:rPr>
                <w:rFonts w:cs="Arial"/>
                <w:sz w:val="24"/>
                <w:szCs w:val="24"/>
              </w:rPr>
            </w:pPr>
            <w:r w:rsidRPr="0000517A">
              <w:rPr>
                <w:rFonts w:cs="Arial"/>
                <w:sz w:val="24"/>
                <w:szCs w:val="24"/>
              </w:rPr>
              <w:t>Isolation window</w:t>
            </w:r>
          </w:p>
        </w:tc>
        <w:tc>
          <w:tcPr>
            <w:tcW w:w="1118" w:type="dxa"/>
            <w:tcBorders>
              <w:top w:val="nil"/>
              <w:left w:val="nil"/>
              <w:bottom w:val="nil"/>
              <w:right w:val="nil"/>
            </w:tcBorders>
          </w:tcPr>
          <w:p w14:paraId="34156955" w14:textId="77777777" w:rsidR="00135F4A" w:rsidRPr="0000517A" w:rsidRDefault="00135F4A" w:rsidP="004E5AAB">
            <w:pPr>
              <w:pStyle w:val="TableParagraph"/>
              <w:spacing w:before="40" w:line="239" w:lineRule="exact"/>
              <w:ind w:left="0"/>
              <w:rPr>
                <w:rFonts w:cs="Arial"/>
                <w:sz w:val="24"/>
                <w:szCs w:val="24"/>
              </w:rPr>
            </w:pPr>
            <w:r w:rsidRPr="0000517A">
              <w:rPr>
                <w:rFonts w:cs="Arial"/>
                <w:sz w:val="24"/>
                <w:szCs w:val="24"/>
              </w:rPr>
              <w:t>2.0 m/z</w:t>
            </w:r>
          </w:p>
        </w:tc>
      </w:tr>
      <w:tr w:rsidR="00135F4A" w:rsidRPr="0000517A" w14:paraId="597F9C76" w14:textId="77777777">
        <w:trPr>
          <w:trHeight w:val="299"/>
        </w:trPr>
        <w:tc>
          <w:tcPr>
            <w:tcW w:w="5414" w:type="dxa"/>
            <w:tcBorders>
              <w:top w:val="nil"/>
              <w:left w:val="nil"/>
              <w:bottom w:val="nil"/>
              <w:right w:val="nil"/>
            </w:tcBorders>
          </w:tcPr>
          <w:p w14:paraId="498259B9" w14:textId="77777777" w:rsidR="00135F4A" w:rsidRPr="0000517A" w:rsidRDefault="00135F4A" w:rsidP="004E5AAB">
            <w:pPr>
              <w:pStyle w:val="TableParagraph"/>
              <w:ind w:left="0"/>
              <w:jc w:val="both"/>
              <w:rPr>
                <w:rFonts w:cs="Arial"/>
                <w:sz w:val="24"/>
                <w:szCs w:val="24"/>
              </w:rPr>
            </w:pPr>
            <w:r w:rsidRPr="0000517A">
              <w:rPr>
                <w:rFonts w:cs="Arial"/>
                <w:sz w:val="24"/>
                <w:szCs w:val="24"/>
              </w:rPr>
              <w:t>Resolution MS2</w:t>
            </w:r>
          </w:p>
        </w:tc>
        <w:tc>
          <w:tcPr>
            <w:tcW w:w="1118" w:type="dxa"/>
            <w:tcBorders>
              <w:top w:val="nil"/>
              <w:left w:val="nil"/>
              <w:bottom w:val="nil"/>
              <w:right w:val="nil"/>
            </w:tcBorders>
          </w:tcPr>
          <w:p w14:paraId="28B8ED98" w14:textId="77777777" w:rsidR="00135F4A" w:rsidRPr="0000517A" w:rsidRDefault="00135F4A" w:rsidP="004E5AAB">
            <w:pPr>
              <w:pStyle w:val="TableParagraph"/>
              <w:spacing w:before="40" w:line="239" w:lineRule="exact"/>
              <w:ind w:left="86" w:right="76"/>
              <w:rPr>
                <w:rFonts w:cs="Arial"/>
                <w:sz w:val="24"/>
                <w:szCs w:val="24"/>
              </w:rPr>
            </w:pPr>
            <w:r w:rsidRPr="0000517A">
              <w:rPr>
                <w:rFonts w:cs="Arial"/>
                <w:sz w:val="24"/>
                <w:szCs w:val="24"/>
              </w:rPr>
              <w:t>17,500</w:t>
            </w:r>
          </w:p>
        </w:tc>
      </w:tr>
      <w:tr w:rsidR="00135F4A" w:rsidRPr="0000517A" w14:paraId="56A4D5CD" w14:textId="77777777">
        <w:trPr>
          <w:trHeight w:val="299"/>
        </w:trPr>
        <w:tc>
          <w:tcPr>
            <w:tcW w:w="5414" w:type="dxa"/>
            <w:tcBorders>
              <w:top w:val="nil"/>
              <w:left w:val="nil"/>
              <w:bottom w:val="nil"/>
              <w:right w:val="nil"/>
            </w:tcBorders>
          </w:tcPr>
          <w:p w14:paraId="0FA23635" w14:textId="77777777" w:rsidR="00135F4A" w:rsidRPr="0000517A" w:rsidRDefault="00135F4A" w:rsidP="004E5AAB">
            <w:pPr>
              <w:pStyle w:val="TableParagraph"/>
              <w:ind w:left="0"/>
              <w:jc w:val="both"/>
              <w:rPr>
                <w:rFonts w:cs="Arial"/>
                <w:sz w:val="24"/>
                <w:szCs w:val="24"/>
              </w:rPr>
            </w:pPr>
            <w:r w:rsidRPr="0000517A">
              <w:rPr>
                <w:rFonts w:cs="Arial"/>
                <w:sz w:val="24"/>
                <w:szCs w:val="24"/>
              </w:rPr>
              <w:t>AGC target</w:t>
            </w:r>
          </w:p>
        </w:tc>
        <w:tc>
          <w:tcPr>
            <w:tcW w:w="1118" w:type="dxa"/>
            <w:tcBorders>
              <w:top w:val="nil"/>
              <w:left w:val="nil"/>
              <w:bottom w:val="nil"/>
              <w:right w:val="nil"/>
            </w:tcBorders>
          </w:tcPr>
          <w:p w14:paraId="5D0652D6" w14:textId="77777777" w:rsidR="00135F4A" w:rsidRPr="0000517A" w:rsidRDefault="00135F4A" w:rsidP="004E5AAB">
            <w:pPr>
              <w:pStyle w:val="TableParagraph"/>
              <w:spacing w:before="42" w:line="237" w:lineRule="exact"/>
              <w:ind w:left="88" w:right="76"/>
              <w:rPr>
                <w:rFonts w:cs="Arial"/>
                <w:sz w:val="24"/>
                <w:szCs w:val="24"/>
                <w:vertAlign w:val="superscript"/>
              </w:rPr>
            </w:pPr>
            <w:r w:rsidRPr="0000517A">
              <w:rPr>
                <w:rFonts w:cs="Arial"/>
                <w:sz w:val="24"/>
                <w:szCs w:val="24"/>
              </w:rPr>
              <w:t>2</w:t>
            </w:r>
            <w:r w:rsidR="009D0E1A" w:rsidRPr="0000517A">
              <w:rPr>
                <w:rFonts w:cs="Arial"/>
                <w:sz w:val="24"/>
                <w:szCs w:val="24"/>
              </w:rPr>
              <w:t xml:space="preserve"> x</w:t>
            </w:r>
            <w:r w:rsidR="004B3E4E" w:rsidRPr="0000517A">
              <w:rPr>
                <w:rFonts w:cs="Arial"/>
                <w:sz w:val="24"/>
                <w:szCs w:val="24"/>
              </w:rPr>
              <w:t xml:space="preserve"> </w:t>
            </w:r>
            <w:r w:rsidR="009D0E1A" w:rsidRPr="0000517A">
              <w:rPr>
                <w:rFonts w:cs="Arial"/>
                <w:sz w:val="24"/>
                <w:szCs w:val="24"/>
              </w:rPr>
              <w:t>10</w:t>
            </w:r>
            <w:r w:rsidR="009D0E1A" w:rsidRPr="0000517A">
              <w:rPr>
                <w:rFonts w:cs="Arial"/>
                <w:sz w:val="24"/>
                <w:szCs w:val="24"/>
                <w:vertAlign w:val="superscript"/>
              </w:rPr>
              <w:t>5</w:t>
            </w:r>
          </w:p>
        </w:tc>
      </w:tr>
      <w:tr w:rsidR="00135F4A" w:rsidRPr="0000517A" w14:paraId="653EE6B3" w14:textId="77777777">
        <w:trPr>
          <w:trHeight w:val="299"/>
        </w:trPr>
        <w:tc>
          <w:tcPr>
            <w:tcW w:w="5414" w:type="dxa"/>
            <w:tcBorders>
              <w:top w:val="nil"/>
              <w:left w:val="nil"/>
              <w:bottom w:val="nil"/>
              <w:right w:val="nil"/>
            </w:tcBorders>
          </w:tcPr>
          <w:p w14:paraId="0CAAEF32" w14:textId="77777777" w:rsidR="00135F4A" w:rsidRPr="0000517A" w:rsidRDefault="00135F4A" w:rsidP="004E5AAB">
            <w:pPr>
              <w:pStyle w:val="TableParagraph"/>
              <w:ind w:left="0"/>
              <w:jc w:val="both"/>
              <w:rPr>
                <w:rFonts w:cs="Arial"/>
                <w:sz w:val="24"/>
                <w:szCs w:val="24"/>
              </w:rPr>
            </w:pPr>
            <w:r w:rsidRPr="0000517A">
              <w:rPr>
                <w:rFonts w:cs="Arial"/>
                <w:sz w:val="24"/>
                <w:szCs w:val="24"/>
              </w:rPr>
              <w:t>Maximum IT</w:t>
            </w:r>
          </w:p>
        </w:tc>
        <w:tc>
          <w:tcPr>
            <w:tcW w:w="1118" w:type="dxa"/>
            <w:tcBorders>
              <w:top w:val="nil"/>
              <w:left w:val="nil"/>
              <w:bottom w:val="nil"/>
              <w:right w:val="nil"/>
            </w:tcBorders>
          </w:tcPr>
          <w:p w14:paraId="14A6FCDA" w14:textId="77777777" w:rsidR="00135F4A" w:rsidRPr="0000517A" w:rsidRDefault="00135F4A" w:rsidP="004E5AAB">
            <w:pPr>
              <w:pStyle w:val="TableParagraph"/>
              <w:spacing w:before="42" w:line="237" w:lineRule="exact"/>
              <w:ind w:left="88" w:right="29"/>
              <w:rPr>
                <w:rFonts w:cs="Arial"/>
                <w:sz w:val="24"/>
                <w:szCs w:val="24"/>
              </w:rPr>
            </w:pPr>
            <w:r w:rsidRPr="0000517A">
              <w:rPr>
                <w:rFonts w:cs="Arial"/>
                <w:sz w:val="24"/>
                <w:szCs w:val="24"/>
              </w:rPr>
              <w:t>60 ms</w:t>
            </w:r>
          </w:p>
        </w:tc>
      </w:tr>
      <w:tr w:rsidR="00135F4A" w:rsidRPr="0000517A" w14:paraId="44B59637" w14:textId="77777777">
        <w:trPr>
          <w:trHeight w:val="299"/>
        </w:trPr>
        <w:tc>
          <w:tcPr>
            <w:tcW w:w="5414" w:type="dxa"/>
            <w:tcBorders>
              <w:top w:val="nil"/>
              <w:left w:val="nil"/>
              <w:bottom w:val="nil"/>
              <w:right w:val="nil"/>
            </w:tcBorders>
          </w:tcPr>
          <w:p w14:paraId="39254103" w14:textId="77777777" w:rsidR="00135F4A" w:rsidRPr="0000517A" w:rsidRDefault="00135F4A" w:rsidP="004E5AAB">
            <w:pPr>
              <w:pStyle w:val="TableParagraph"/>
              <w:ind w:left="0"/>
              <w:jc w:val="both"/>
              <w:rPr>
                <w:rFonts w:cs="Arial"/>
                <w:sz w:val="24"/>
                <w:szCs w:val="24"/>
              </w:rPr>
            </w:pPr>
            <w:r w:rsidRPr="0000517A">
              <w:rPr>
                <w:rFonts w:cs="Arial"/>
                <w:sz w:val="24"/>
                <w:szCs w:val="24"/>
              </w:rPr>
              <w:t>Spectrum data type</w:t>
            </w:r>
          </w:p>
        </w:tc>
        <w:tc>
          <w:tcPr>
            <w:tcW w:w="1118" w:type="dxa"/>
            <w:tcBorders>
              <w:top w:val="nil"/>
              <w:left w:val="nil"/>
              <w:bottom w:val="nil"/>
              <w:right w:val="nil"/>
            </w:tcBorders>
          </w:tcPr>
          <w:p w14:paraId="653BDDB7" w14:textId="77777777" w:rsidR="00135F4A" w:rsidRPr="0000517A" w:rsidRDefault="00135F4A" w:rsidP="004E5AAB">
            <w:pPr>
              <w:pStyle w:val="TableParagraph"/>
              <w:spacing w:before="42" w:line="237" w:lineRule="exact"/>
              <w:ind w:left="88" w:right="30"/>
              <w:rPr>
                <w:rFonts w:cs="Arial"/>
                <w:sz w:val="24"/>
                <w:szCs w:val="24"/>
              </w:rPr>
            </w:pPr>
            <w:r w:rsidRPr="0000517A">
              <w:rPr>
                <w:rFonts w:cs="Arial"/>
                <w:sz w:val="24"/>
                <w:szCs w:val="24"/>
              </w:rPr>
              <w:t>profile</w:t>
            </w:r>
          </w:p>
        </w:tc>
      </w:tr>
      <w:tr w:rsidR="00135F4A" w:rsidRPr="0000517A" w14:paraId="2DB3EADC" w14:textId="77777777">
        <w:trPr>
          <w:trHeight w:val="301"/>
        </w:trPr>
        <w:tc>
          <w:tcPr>
            <w:tcW w:w="5414" w:type="dxa"/>
            <w:tcBorders>
              <w:top w:val="nil"/>
              <w:left w:val="nil"/>
              <w:bottom w:val="nil"/>
              <w:right w:val="nil"/>
            </w:tcBorders>
          </w:tcPr>
          <w:p w14:paraId="05508291" w14:textId="77777777" w:rsidR="00135F4A" w:rsidRPr="0000517A" w:rsidRDefault="00135F4A" w:rsidP="004E5AAB">
            <w:pPr>
              <w:pStyle w:val="TableParagraph"/>
              <w:ind w:left="0"/>
              <w:jc w:val="both"/>
              <w:rPr>
                <w:rFonts w:cs="Arial"/>
                <w:sz w:val="24"/>
                <w:szCs w:val="24"/>
              </w:rPr>
            </w:pPr>
            <w:r w:rsidRPr="0000517A">
              <w:rPr>
                <w:rFonts w:cs="Arial"/>
                <w:sz w:val="24"/>
                <w:szCs w:val="24"/>
              </w:rPr>
              <w:t>Loop count</w:t>
            </w:r>
          </w:p>
        </w:tc>
        <w:tc>
          <w:tcPr>
            <w:tcW w:w="1118" w:type="dxa"/>
            <w:tcBorders>
              <w:top w:val="nil"/>
              <w:left w:val="nil"/>
              <w:bottom w:val="nil"/>
              <w:right w:val="nil"/>
            </w:tcBorders>
          </w:tcPr>
          <w:p w14:paraId="7CADAC32" w14:textId="77777777" w:rsidR="00135F4A" w:rsidRPr="0000517A" w:rsidRDefault="00135F4A" w:rsidP="004E5AAB">
            <w:pPr>
              <w:pStyle w:val="TableParagraph"/>
              <w:spacing w:before="42" w:line="239" w:lineRule="exact"/>
              <w:ind w:left="86" w:right="76"/>
              <w:rPr>
                <w:rFonts w:cs="Arial"/>
                <w:sz w:val="24"/>
                <w:szCs w:val="24"/>
              </w:rPr>
            </w:pPr>
            <w:r w:rsidRPr="0000517A">
              <w:rPr>
                <w:rFonts w:cs="Arial"/>
                <w:sz w:val="24"/>
                <w:szCs w:val="24"/>
              </w:rPr>
              <w:t>30</w:t>
            </w:r>
          </w:p>
        </w:tc>
      </w:tr>
    </w:tbl>
    <w:p w14:paraId="6A45B497" w14:textId="49C330D4" w:rsidR="00135F4A" w:rsidRPr="0000517A" w:rsidRDefault="00135F4A" w:rsidP="00135F4A">
      <w:pPr>
        <w:tabs>
          <w:tab w:val="left" w:pos="2019"/>
          <w:tab w:val="left" w:pos="2020"/>
        </w:tabs>
        <w:spacing w:before="40" w:line="276" w:lineRule="auto"/>
        <w:ind w:right="642"/>
        <w:rPr>
          <w:rFonts w:ascii="Arial" w:hAnsi="Arial" w:cs="Arial"/>
          <w:sz w:val="24"/>
          <w:szCs w:val="24"/>
        </w:rPr>
      </w:pPr>
    </w:p>
    <w:p w14:paraId="0F2DE751" w14:textId="7B909B07" w:rsidR="009911CC" w:rsidRPr="00E530D5" w:rsidRDefault="00354E3B">
      <w:pPr>
        <w:pStyle w:val="BodyText"/>
        <w:rPr>
          <w:rFonts w:ascii="Arial" w:hAnsi="Arial" w:cs="Arial"/>
          <w:sz w:val="28"/>
          <w:szCs w:val="28"/>
        </w:rPr>
      </w:pPr>
      <w:r w:rsidRPr="00E530D5">
        <w:rPr>
          <w:rFonts w:ascii="Arial" w:hAnsi="Arial" w:cs="Arial"/>
          <w:b/>
          <w:color w:val="365F91"/>
          <w:sz w:val="28"/>
          <w:szCs w:val="28"/>
        </w:rPr>
        <w:t>Referenced Documents</w:t>
      </w:r>
    </w:p>
    <w:p w14:paraId="423D2661" w14:textId="5C3A38ED" w:rsidR="00354E3B" w:rsidRPr="0000517A" w:rsidRDefault="00354E3B" w:rsidP="00354E3B">
      <w:pPr>
        <w:spacing w:line="273" w:lineRule="auto"/>
        <w:ind w:right="790"/>
        <w:rPr>
          <w:rFonts w:ascii="Arial" w:hAnsi="Arial" w:cs="Arial"/>
          <w:sz w:val="24"/>
          <w:szCs w:val="24"/>
        </w:rPr>
      </w:pPr>
      <w:r w:rsidRPr="0000517A">
        <w:rPr>
          <w:rFonts w:ascii="Arial" w:hAnsi="Arial" w:cs="Arial"/>
          <w:sz w:val="24"/>
          <w:szCs w:val="24"/>
        </w:rPr>
        <w:t>WU-SOP-MS-SETUP-2021</w:t>
      </w:r>
    </w:p>
    <w:p w14:paraId="3EF63FD7" w14:textId="0290EB31" w:rsidR="00354E3B" w:rsidRPr="0000517A" w:rsidRDefault="00354E3B" w:rsidP="00354E3B">
      <w:pPr>
        <w:spacing w:line="273" w:lineRule="auto"/>
        <w:ind w:right="790"/>
        <w:rPr>
          <w:rFonts w:ascii="Arial" w:hAnsi="Arial" w:cs="Arial"/>
          <w:sz w:val="24"/>
          <w:szCs w:val="24"/>
        </w:rPr>
      </w:pPr>
      <w:r w:rsidRPr="0000517A">
        <w:rPr>
          <w:rFonts w:ascii="Arial" w:hAnsi="Arial" w:cs="Arial"/>
          <w:sz w:val="24"/>
          <w:szCs w:val="24"/>
        </w:rPr>
        <w:t>WU-SOP-LC-2021</w:t>
      </w:r>
    </w:p>
    <w:p w14:paraId="07FBE477" w14:textId="3EA8CDE3" w:rsidR="00354E3B" w:rsidRPr="0000517A" w:rsidRDefault="00354E3B" w:rsidP="00354E3B">
      <w:pPr>
        <w:spacing w:line="273" w:lineRule="auto"/>
        <w:ind w:right="790"/>
        <w:rPr>
          <w:rFonts w:ascii="Arial" w:hAnsi="Arial" w:cs="Arial"/>
          <w:sz w:val="24"/>
          <w:szCs w:val="24"/>
        </w:rPr>
      </w:pPr>
      <w:r w:rsidRPr="0000517A">
        <w:rPr>
          <w:rFonts w:ascii="Arial" w:hAnsi="Arial" w:cs="Arial"/>
          <w:sz w:val="24"/>
          <w:szCs w:val="24"/>
        </w:rPr>
        <w:t>WU-SOP-EXP1-2021</w:t>
      </w:r>
    </w:p>
    <w:p w14:paraId="3B5727B8" w14:textId="0754BC56" w:rsidR="00354E3B" w:rsidRDefault="00354E3B" w:rsidP="00354E3B">
      <w:pPr>
        <w:pStyle w:val="BodyText"/>
        <w:tabs>
          <w:tab w:val="left" w:pos="1215"/>
        </w:tabs>
        <w:rPr>
          <w:rFonts w:ascii="Arial" w:hAnsi="Arial" w:cs="Arial"/>
          <w:sz w:val="24"/>
          <w:szCs w:val="24"/>
        </w:rPr>
      </w:pPr>
      <w:r w:rsidRPr="0000517A">
        <w:rPr>
          <w:rFonts w:ascii="Arial" w:hAnsi="Arial" w:cs="Arial"/>
          <w:sz w:val="24"/>
          <w:szCs w:val="24"/>
        </w:rPr>
        <w:t>WU-SOP-EXP2-2021</w:t>
      </w:r>
    </w:p>
    <w:p w14:paraId="6F0FB576" w14:textId="62D6DDFF" w:rsidR="009911CC" w:rsidRPr="0000517A" w:rsidRDefault="00135F4A" w:rsidP="00354E3B">
      <w:pPr>
        <w:pStyle w:val="BodyText"/>
        <w:tabs>
          <w:tab w:val="left" w:pos="1215"/>
        </w:tabs>
        <w:rPr>
          <w:rFonts w:ascii="Arial" w:hAnsi="Arial" w:cs="Arial"/>
          <w:sz w:val="24"/>
          <w:szCs w:val="24"/>
        </w:rPr>
      </w:pPr>
      <w:r w:rsidRPr="0000517A">
        <w:rPr>
          <w:rFonts w:ascii="Arial" w:hAnsi="Arial" w:cs="Arial"/>
          <w:sz w:val="24"/>
          <w:szCs w:val="24"/>
        </w:rPr>
        <w:tab/>
      </w:r>
    </w:p>
    <w:p w14:paraId="107892E3" w14:textId="72E6B2D5" w:rsidR="00354E3B" w:rsidRPr="0000517A" w:rsidRDefault="00354E3B" w:rsidP="00354E3B">
      <w:pPr>
        <w:spacing w:before="40" w:line="276" w:lineRule="auto"/>
        <w:ind w:right="426"/>
        <w:rPr>
          <w:rFonts w:ascii="Arial" w:hAnsi="Arial" w:cs="Arial"/>
          <w:sz w:val="24"/>
          <w:szCs w:val="24"/>
        </w:rPr>
      </w:pPr>
      <w:r w:rsidRPr="0000517A">
        <w:rPr>
          <w:rFonts w:ascii="Arial" w:hAnsi="Arial" w:cs="Arial"/>
          <w:sz w:val="24"/>
          <w:szCs w:val="24"/>
        </w:rPr>
        <w:t>Skyline manual and tutorials.</w:t>
      </w:r>
      <w:r w:rsidRPr="0000517A">
        <w:rPr>
          <w:rFonts w:ascii="Arial" w:hAnsi="Arial" w:cs="Arial"/>
          <w:color w:val="0000FF"/>
          <w:sz w:val="24"/>
          <w:szCs w:val="24"/>
        </w:rPr>
        <w:t xml:space="preserve"> </w:t>
      </w:r>
      <w:hyperlink r:id="rId13">
        <w:r w:rsidRPr="0000517A">
          <w:rPr>
            <w:rFonts w:ascii="Arial" w:hAnsi="Arial" w:cs="Arial"/>
            <w:color w:val="0000FF"/>
            <w:sz w:val="24"/>
            <w:szCs w:val="24"/>
            <w:u w:val="single" w:color="0000FF"/>
          </w:rPr>
          <w:t>https://brendanx-</w:t>
        </w:r>
      </w:hyperlink>
      <w:hyperlink r:id="rId14">
        <w:r w:rsidRPr="0000517A">
          <w:rPr>
            <w:rFonts w:ascii="Arial" w:hAnsi="Arial" w:cs="Arial"/>
            <w:color w:val="0000FF"/>
            <w:sz w:val="24"/>
            <w:szCs w:val="24"/>
            <w:u w:val="single" w:color="0000FF"/>
          </w:rPr>
          <w:t xml:space="preserve"> </w:t>
        </w:r>
        <w:r w:rsidRPr="0000517A">
          <w:rPr>
            <w:rFonts w:ascii="Arial" w:hAnsi="Arial" w:cs="Arial"/>
            <w:color w:val="0000FF"/>
            <w:spacing w:val="-1"/>
            <w:sz w:val="24"/>
            <w:szCs w:val="24"/>
            <w:u w:val="single" w:color="0000FF"/>
          </w:rPr>
          <w:t>uw1.gs.washington.edu/labkey/wiki/home/software/Skyline/page.view?name=tut</w:t>
        </w:r>
      </w:hyperlink>
      <w:hyperlink r:id="rId15">
        <w:r w:rsidRPr="0000517A">
          <w:rPr>
            <w:rFonts w:ascii="Arial" w:hAnsi="Arial" w:cs="Arial"/>
            <w:color w:val="0000FF"/>
            <w:spacing w:val="-1"/>
            <w:sz w:val="24"/>
            <w:szCs w:val="24"/>
            <w:u w:val="single" w:color="0000FF"/>
          </w:rPr>
          <w:t xml:space="preserve"> </w:t>
        </w:r>
        <w:proofErr w:type="spellStart"/>
        <w:r w:rsidRPr="0000517A">
          <w:rPr>
            <w:rFonts w:ascii="Arial" w:hAnsi="Arial" w:cs="Arial"/>
            <w:color w:val="0000FF"/>
            <w:sz w:val="24"/>
            <w:szCs w:val="24"/>
            <w:u w:val="single" w:color="0000FF"/>
          </w:rPr>
          <w:t>orials</w:t>
        </w:r>
        <w:proofErr w:type="spellEnd"/>
      </w:hyperlink>
    </w:p>
    <w:p w14:paraId="7CA7CE86" w14:textId="0DB1954F" w:rsidR="00354E3B" w:rsidRPr="0000517A" w:rsidRDefault="00354E3B" w:rsidP="00354E3B">
      <w:pPr>
        <w:spacing w:line="276" w:lineRule="auto"/>
        <w:ind w:right="657"/>
        <w:rPr>
          <w:rFonts w:ascii="Arial" w:hAnsi="Arial" w:cs="Arial"/>
          <w:sz w:val="24"/>
          <w:szCs w:val="24"/>
        </w:rPr>
      </w:pPr>
      <w:r w:rsidRPr="0000517A">
        <w:rPr>
          <w:rFonts w:ascii="Arial" w:hAnsi="Arial" w:cs="Arial"/>
          <w:sz w:val="24"/>
          <w:szCs w:val="24"/>
        </w:rPr>
        <w:t xml:space="preserve">Peterson AC, Russell JD, Bailey DJ, </w:t>
      </w:r>
      <w:proofErr w:type="spellStart"/>
      <w:r w:rsidRPr="0000517A">
        <w:rPr>
          <w:rFonts w:ascii="Arial" w:hAnsi="Arial" w:cs="Arial"/>
          <w:sz w:val="24"/>
          <w:szCs w:val="24"/>
        </w:rPr>
        <w:t>Westphall</w:t>
      </w:r>
      <w:proofErr w:type="spellEnd"/>
      <w:r w:rsidRPr="0000517A">
        <w:rPr>
          <w:rFonts w:ascii="Arial" w:hAnsi="Arial" w:cs="Arial"/>
          <w:sz w:val="24"/>
          <w:szCs w:val="24"/>
        </w:rPr>
        <w:t xml:space="preserve"> MS, Coon JJ. Parallel reaction monitoring for high resolution and high mass accuracy quantitative, targeted proteomics. Molecular &amp; cellular proteomics: MCP. 2012;11(11):1475-88. </w:t>
      </w:r>
      <w:proofErr w:type="spellStart"/>
      <w:r w:rsidRPr="0000517A">
        <w:rPr>
          <w:rFonts w:ascii="Arial" w:hAnsi="Arial" w:cs="Arial"/>
          <w:sz w:val="24"/>
          <w:szCs w:val="24"/>
        </w:rPr>
        <w:t>Epub</w:t>
      </w:r>
      <w:proofErr w:type="spellEnd"/>
      <w:r w:rsidRPr="0000517A">
        <w:rPr>
          <w:rFonts w:ascii="Arial" w:hAnsi="Arial" w:cs="Arial"/>
          <w:sz w:val="24"/>
          <w:szCs w:val="24"/>
        </w:rPr>
        <w:t xml:space="preserve"> 2012/08/07. </w:t>
      </w:r>
      <w:proofErr w:type="spellStart"/>
      <w:r w:rsidRPr="0000517A">
        <w:rPr>
          <w:rFonts w:ascii="Arial" w:hAnsi="Arial" w:cs="Arial"/>
          <w:sz w:val="24"/>
          <w:szCs w:val="24"/>
        </w:rPr>
        <w:t>doi</w:t>
      </w:r>
      <w:proofErr w:type="spellEnd"/>
      <w:r w:rsidRPr="0000517A">
        <w:rPr>
          <w:rFonts w:ascii="Arial" w:hAnsi="Arial" w:cs="Arial"/>
          <w:sz w:val="24"/>
          <w:szCs w:val="24"/>
        </w:rPr>
        <w:t>: 10.1074/</w:t>
      </w:r>
      <w:proofErr w:type="gramStart"/>
      <w:r w:rsidRPr="0000517A">
        <w:rPr>
          <w:rFonts w:ascii="Arial" w:hAnsi="Arial" w:cs="Arial"/>
          <w:sz w:val="24"/>
          <w:szCs w:val="24"/>
        </w:rPr>
        <w:t>mcp.O</w:t>
      </w:r>
      <w:proofErr w:type="gramEnd"/>
      <w:r w:rsidRPr="0000517A">
        <w:rPr>
          <w:rFonts w:ascii="Arial" w:hAnsi="Arial" w:cs="Arial"/>
          <w:sz w:val="24"/>
          <w:szCs w:val="24"/>
        </w:rPr>
        <w:t>112.020131. PubMed PMID: 22865924; PMCID: Pmc3494192.</w:t>
      </w:r>
    </w:p>
    <w:p w14:paraId="4CAAF67F" w14:textId="5C0731C9" w:rsidR="00354E3B" w:rsidRPr="0000517A" w:rsidRDefault="00354E3B" w:rsidP="00354E3B">
      <w:pPr>
        <w:spacing w:line="268" w:lineRule="exact"/>
        <w:rPr>
          <w:rFonts w:ascii="Arial" w:hAnsi="Arial" w:cs="Arial"/>
          <w:sz w:val="24"/>
          <w:szCs w:val="24"/>
        </w:rPr>
      </w:pPr>
      <w:proofErr w:type="spellStart"/>
      <w:r w:rsidRPr="0000517A">
        <w:rPr>
          <w:rFonts w:ascii="Arial" w:hAnsi="Arial" w:cs="Arial"/>
          <w:sz w:val="24"/>
          <w:szCs w:val="24"/>
        </w:rPr>
        <w:t>ThermoFisher</w:t>
      </w:r>
      <w:proofErr w:type="spellEnd"/>
      <w:r w:rsidRPr="0000517A">
        <w:rPr>
          <w:rFonts w:ascii="Arial" w:hAnsi="Arial" w:cs="Arial"/>
          <w:sz w:val="24"/>
          <w:szCs w:val="24"/>
        </w:rPr>
        <w:t xml:space="preserve"> Scientific customer manuals</w:t>
      </w:r>
      <w:r w:rsidRPr="0000517A">
        <w:rPr>
          <w:rFonts w:ascii="Arial" w:hAnsi="Arial" w:cs="Arial"/>
          <w:spacing w:val="-9"/>
          <w:sz w:val="24"/>
          <w:szCs w:val="24"/>
        </w:rPr>
        <w:t xml:space="preserve"> </w:t>
      </w:r>
      <w:r w:rsidRPr="0000517A">
        <w:rPr>
          <w:rFonts w:ascii="Arial" w:hAnsi="Arial" w:cs="Arial"/>
          <w:sz w:val="24"/>
          <w:szCs w:val="24"/>
        </w:rPr>
        <w:t>website</w:t>
      </w:r>
    </w:p>
    <w:p w14:paraId="48B1620F" w14:textId="77777777" w:rsidR="009911CC" w:rsidRPr="0000517A" w:rsidRDefault="009911CC">
      <w:pPr>
        <w:pStyle w:val="BodyText"/>
        <w:rPr>
          <w:rFonts w:ascii="Arial" w:hAnsi="Arial" w:cs="Arial"/>
          <w:sz w:val="24"/>
          <w:szCs w:val="24"/>
        </w:rPr>
      </w:pPr>
    </w:p>
    <w:p w14:paraId="580BAC65" w14:textId="2F32BD65" w:rsidR="009911CC" w:rsidRPr="0000517A" w:rsidRDefault="009911CC">
      <w:pPr>
        <w:pStyle w:val="BodyText"/>
        <w:rPr>
          <w:rFonts w:ascii="Arial" w:hAnsi="Arial" w:cs="Arial"/>
          <w:sz w:val="24"/>
          <w:szCs w:val="24"/>
        </w:rPr>
      </w:pPr>
    </w:p>
    <w:p w14:paraId="52E17B74" w14:textId="77777777" w:rsidR="009911CC" w:rsidRPr="0000517A" w:rsidRDefault="009911CC">
      <w:pPr>
        <w:pStyle w:val="BodyText"/>
        <w:rPr>
          <w:rFonts w:ascii="Arial" w:hAnsi="Arial" w:cs="Arial"/>
          <w:sz w:val="24"/>
          <w:szCs w:val="24"/>
        </w:rPr>
      </w:pPr>
    </w:p>
    <w:p w14:paraId="2F49E609" w14:textId="663E7F64" w:rsidR="009911CC" w:rsidRPr="0000517A" w:rsidRDefault="009911CC">
      <w:pPr>
        <w:pStyle w:val="BodyText"/>
        <w:rPr>
          <w:rFonts w:ascii="Arial" w:hAnsi="Arial" w:cs="Arial"/>
          <w:sz w:val="24"/>
          <w:szCs w:val="24"/>
        </w:rPr>
      </w:pPr>
    </w:p>
    <w:p w14:paraId="410AB964" w14:textId="771BD5B9" w:rsidR="009911CC" w:rsidRPr="0000517A" w:rsidRDefault="009911CC">
      <w:pPr>
        <w:pStyle w:val="BodyText"/>
        <w:rPr>
          <w:rFonts w:ascii="Arial" w:hAnsi="Arial" w:cs="Arial"/>
          <w:sz w:val="24"/>
          <w:szCs w:val="24"/>
        </w:rPr>
      </w:pPr>
    </w:p>
    <w:p w14:paraId="53770E2A" w14:textId="523AADF0" w:rsidR="009911CC" w:rsidRPr="00C75DB9" w:rsidRDefault="00C75DB9">
      <w:pPr>
        <w:pStyle w:val="BodyText"/>
        <w:rPr>
          <w:rFonts w:ascii="Arial" w:hAnsi="Arial" w:cs="Arial"/>
          <w:b/>
          <w:bCs/>
          <w:sz w:val="24"/>
          <w:szCs w:val="24"/>
        </w:rPr>
      </w:pPr>
      <w:r w:rsidRPr="00C75DB9">
        <w:rPr>
          <w:rFonts w:ascii="Arial" w:hAnsi="Arial" w:cs="Arial"/>
          <w:b/>
          <w:bCs/>
          <w:sz w:val="24"/>
          <w:szCs w:val="24"/>
        </w:rPr>
        <w:t xml:space="preserve">Page </w:t>
      </w:r>
      <w:r>
        <w:rPr>
          <w:rFonts w:ascii="Arial" w:hAnsi="Arial" w:cs="Arial"/>
          <w:b/>
          <w:bCs/>
          <w:sz w:val="24"/>
          <w:szCs w:val="24"/>
        </w:rPr>
        <w:t>5</w:t>
      </w:r>
      <w:r w:rsidRPr="00C75DB9">
        <w:rPr>
          <w:rFonts w:ascii="Arial" w:hAnsi="Arial" w:cs="Arial"/>
          <w:b/>
          <w:bCs/>
          <w:sz w:val="24"/>
          <w:szCs w:val="24"/>
        </w:rPr>
        <w:t xml:space="preserve"> of 6</w:t>
      </w:r>
    </w:p>
    <w:p w14:paraId="19673D1F" w14:textId="08663F2E" w:rsidR="009911CC" w:rsidRPr="0000517A" w:rsidRDefault="009911CC">
      <w:pPr>
        <w:pStyle w:val="BodyText"/>
        <w:rPr>
          <w:rFonts w:ascii="Arial" w:hAnsi="Arial" w:cs="Arial"/>
          <w:sz w:val="24"/>
          <w:szCs w:val="24"/>
        </w:rPr>
      </w:pPr>
    </w:p>
    <w:p w14:paraId="28A09C44" w14:textId="3DE0A088" w:rsidR="00C2301A" w:rsidRPr="0000517A" w:rsidRDefault="00C2301A">
      <w:pPr>
        <w:pStyle w:val="BodyText"/>
        <w:rPr>
          <w:rFonts w:ascii="Arial" w:hAnsi="Arial" w:cs="Arial"/>
          <w:sz w:val="24"/>
          <w:szCs w:val="24"/>
        </w:rPr>
      </w:pPr>
    </w:p>
    <w:p w14:paraId="3D410E57" w14:textId="5B1F79A0" w:rsidR="009911CC" w:rsidRPr="00354E3B" w:rsidRDefault="00354E3B">
      <w:pPr>
        <w:pStyle w:val="BodyText"/>
        <w:rPr>
          <w:rFonts w:ascii="Arial" w:hAnsi="Arial" w:cs="Arial"/>
          <w:sz w:val="24"/>
          <w:szCs w:val="24"/>
        </w:rPr>
      </w:pPr>
      <w:r w:rsidRPr="0000517A">
        <w:rPr>
          <w:rFonts w:ascii="Arial" w:hAnsi="Arial" w:cs="Arial"/>
          <w:noProof/>
          <w:sz w:val="24"/>
          <w:szCs w:val="24"/>
          <w:lang w:bidi="ar-SA"/>
        </w:rPr>
        <w:drawing>
          <wp:anchor distT="0" distB="0" distL="0" distR="0" simplePos="0" relativeHeight="251657728" behindDoc="1" locked="0" layoutInCell="1" allowOverlap="1" wp14:anchorId="6B96CD3A" wp14:editId="7E3D19E8">
            <wp:simplePos x="0" y="0"/>
            <wp:positionH relativeFrom="page">
              <wp:posOffset>-19050</wp:posOffset>
            </wp:positionH>
            <wp:positionV relativeFrom="page">
              <wp:posOffset>76200</wp:posOffset>
            </wp:positionV>
            <wp:extent cx="7559038" cy="9899901"/>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7" cstate="print"/>
                    <a:stretch>
                      <a:fillRect/>
                    </a:stretch>
                  </pic:blipFill>
                  <pic:spPr>
                    <a:xfrm>
                      <a:off x="0" y="0"/>
                      <a:ext cx="7559038" cy="9899901"/>
                    </a:xfrm>
                    <a:prstGeom prst="rect">
                      <a:avLst/>
                    </a:prstGeom>
                  </pic:spPr>
                </pic:pic>
              </a:graphicData>
            </a:graphic>
          </wp:anchor>
        </w:drawing>
      </w:r>
      <w:r w:rsidR="000570AF" w:rsidRPr="0000517A">
        <w:rPr>
          <w:rFonts w:ascii="Arial" w:hAnsi="Arial" w:cs="Arial"/>
          <w:noProof/>
          <w:sz w:val="24"/>
          <w:szCs w:val="24"/>
          <w:lang w:bidi="ar-SA"/>
        </w:rPr>
        <w:drawing>
          <wp:anchor distT="0" distB="0" distL="0" distR="0" simplePos="0" relativeHeight="251655680" behindDoc="1" locked="0" layoutInCell="1" allowOverlap="1" wp14:anchorId="100CFE3E" wp14:editId="5D825229">
            <wp:simplePos x="0" y="0"/>
            <wp:positionH relativeFrom="page">
              <wp:posOffset>0</wp:posOffset>
            </wp:positionH>
            <wp:positionV relativeFrom="page">
              <wp:posOffset>0</wp:posOffset>
            </wp:positionV>
            <wp:extent cx="7559038" cy="9899901"/>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7559038" cy="9899901"/>
                    </a:xfrm>
                    <a:prstGeom prst="rect">
                      <a:avLst/>
                    </a:prstGeom>
                  </pic:spPr>
                </pic:pic>
              </a:graphicData>
            </a:graphic>
          </wp:anchor>
        </w:drawing>
      </w:r>
      <w:bookmarkStart w:id="11" w:name="Referenced_Documents"/>
      <w:bookmarkEnd w:id="11"/>
    </w:p>
    <w:p w14:paraId="03D004C3" w14:textId="176792A9" w:rsidR="009911CC" w:rsidRPr="0000517A" w:rsidRDefault="0019356B" w:rsidP="00C2301A">
      <w:pPr>
        <w:pStyle w:val="Heading1"/>
        <w:spacing w:before="214"/>
        <w:ind w:left="0"/>
        <w:rPr>
          <w:rFonts w:ascii="Arial" w:hAnsi="Arial" w:cs="Arial"/>
          <w:sz w:val="24"/>
          <w:szCs w:val="24"/>
        </w:rPr>
      </w:pPr>
      <w:r w:rsidRPr="00C75DB9">
        <w:rPr>
          <w:noProof/>
          <w:sz w:val="32"/>
          <w:szCs w:val="32"/>
          <w:lang w:bidi="ar-SA"/>
        </w:rPr>
        <w:lastRenderedPageBreak/>
        <w:drawing>
          <wp:anchor distT="0" distB="0" distL="0" distR="0" simplePos="0" relativeHeight="251660800" behindDoc="1" locked="0" layoutInCell="1" allowOverlap="1" wp14:anchorId="216767D7" wp14:editId="6043A467">
            <wp:simplePos x="0" y="0"/>
            <wp:positionH relativeFrom="page">
              <wp:posOffset>-85725</wp:posOffset>
            </wp:positionH>
            <wp:positionV relativeFrom="page">
              <wp:posOffset>-38100</wp:posOffset>
            </wp:positionV>
            <wp:extent cx="7559038" cy="9899901"/>
            <wp:effectExtent l="0" t="0" r="4445" b="635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7559038" cy="9899901"/>
                    </a:xfrm>
                    <a:prstGeom prst="rect">
                      <a:avLst/>
                    </a:prstGeom>
                  </pic:spPr>
                </pic:pic>
              </a:graphicData>
            </a:graphic>
          </wp:anchor>
        </w:drawing>
      </w:r>
      <w:r w:rsidR="000570AF" w:rsidRPr="00C75DB9">
        <w:rPr>
          <w:rFonts w:ascii="Arial" w:hAnsi="Arial" w:cs="Arial"/>
          <w:color w:val="365F91"/>
        </w:rPr>
        <w:t>Abbreviations</w:t>
      </w:r>
    </w:p>
    <w:p w14:paraId="5E53688E" w14:textId="77777777" w:rsidR="009911CC" w:rsidRPr="0000517A" w:rsidRDefault="00C2301A" w:rsidP="00C2301A">
      <w:pPr>
        <w:spacing w:before="49"/>
        <w:rPr>
          <w:rFonts w:ascii="Arial" w:hAnsi="Arial" w:cs="Arial"/>
          <w:sz w:val="24"/>
          <w:szCs w:val="24"/>
        </w:rPr>
      </w:pPr>
      <w:proofErr w:type="spellStart"/>
      <w:r w:rsidRPr="0000517A">
        <w:rPr>
          <w:rFonts w:ascii="Arial" w:hAnsi="Arial" w:cs="Arial"/>
          <w:sz w:val="24"/>
          <w:szCs w:val="24"/>
        </w:rPr>
        <w:t>MeCN</w:t>
      </w:r>
      <w:proofErr w:type="spellEnd"/>
      <w:r w:rsidR="000570AF" w:rsidRPr="0000517A">
        <w:rPr>
          <w:rFonts w:ascii="Arial" w:hAnsi="Arial" w:cs="Arial"/>
          <w:sz w:val="24"/>
          <w:szCs w:val="24"/>
        </w:rPr>
        <w:t>,</w:t>
      </w:r>
      <w:r w:rsidR="000570AF" w:rsidRPr="0000517A">
        <w:rPr>
          <w:rFonts w:ascii="Arial" w:hAnsi="Arial" w:cs="Arial"/>
          <w:spacing w:val="-2"/>
          <w:sz w:val="24"/>
          <w:szCs w:val="24"/>
        </w:rPr>
        <w:t xml:space="preserve"> </w:t>
      </w:r>
      <w:r w:rsidR="000570AF" w:rsidRPr="0000517A">
        <w:rPr>
          <w:rFonts w:ascii="Arial" w:hAnsi="Arial" w:cs="Arial"/>
          <w:sz w:val="24"/>
          <w:szCs w:val="24"/>
        </w:rPr>
        <w:t>acetonitrile</w:t>
      </w:r>
    </w:p>
    <w:p w14:paraId="40DF06DF" w14:textId="77777777" w:rsidR="009911CC" w:rsidRPr="0000517A" w:rsidRDefault="000570AF" w:rsidP="00C2301A">
      <w:pPr>
        <w:spacing w:before="39"/>
        <w:rPr>
          <w:rFonts w:ascii="Arial" w:hAnsi="Arial" w:cs="Arial"/>
          <w:sz w:val="24"/>
          <w:szCs w:val="24"/>
        </w:rPr>
      </w:pPr>
      <w:r w:rsidRPr="0000517A">
        <w:rPr>
          <w:rFonts w:ascii="Arial" w:hAnsi="Arial" w:cs="Arial"/>
          <w:sz w:val="24"/>
          <w:szCs w:val="24"/>
        </w:rPr>
        <w:t>FA, formic</w:t>
      </w:r>
      <w:r w:rsidRPr="0000517A">
        <w:rPr>
          <w:rFonts w:ascii="Arial" w:hAnsi="Arial" w:cs="Arial"/>
          <w:spacing w:val="-2"/>
          <w:sz w:val="24"/>
          <w:szCs w:val="24"/>
        </w:rPr>
        <w:t xml:space="preserve"> </w:t>
      </w:r>
      <w:r w:rsidRPr="0000517A">
        <w:rPr>
          <w:rFonts w:ascii="Arial" w:hAnsi="Arial" w:cs="Arial"/>
          <w:sz w:val="24"/>
          <w:szCs w:val="24"/>
        </w:rPr>
        <w:t>acid</w:t>
      </w:r>
    </w:p>
    <w:p w14:paraId="47177972" w14:textId="06F8BAEB" w:rsidR="00060556" w:rsidRPr="0000517A" w:rsidRDefault="00060556" w:rsidP="00060556">
      <w:pPr>
        <w:tabs>
          <w:tab w:val="left" w:pos="940"/>
          <w:tab w:val="left" w:pos="941"/>
        </w:tabs>
        <w:spacing w:before="79" w:line="276" w:lineRule="auto"/>
        <w:ind w:right="1391"/>
        <w:rPr>
          <w:rFonts w:ascii="Arial" w:hAnsi="Arial" w:cs="Arial"/>
          <w:sz w:val="24"/>
          <w:szCs w:val="24"/>
        </w:rPr>
      </w:pPr>
      <w:r w:rsidRPr="0000517A">
        <w:rPr>
          <w:rFonts w:ascii="Arial" w:hAnsi="Arial" w:cs="Arial"/>
          <w:sz w:val="24"/>
          <w:szCs w:val="24"/>
        </w:rPr>
        <w:t xml:space="preserve">LC-MS, </w:t>
      </w:r>
      <w:r w:rsidRPr="0000517A">
        <w:rPr>
          <w:rFonts w:ascii="Arial" w:hAnsi="Arial" w:cs="Arial"/>
          <w:i/>
          <w:sz w:val="24"/>
          <w:szCs w:val="24"/>
        </w:rPr>
        <w:t>nano</w:t>
      </w:r>
      <w:r w:rsidRPr="0000517A">
        <w:rPr>
          <w:rFonts w:ascii="Arial" w:hAnsi="Arial" w:cs="Arial"/>
          <w:sz w:val="24"/>
          <w:szCs w:val="24"/>
        </w:rPr>
        <w:t>-LC interfaced to a high-resolution quadrupole-orbitrap mass spectrometer as described in WU-SOP-LC-1 and</w:t>
      </w:r>
      <w:r w:rsidRPr="0000517A">
        <w:rPr>
          <w:rFonts w:ascii="Arial" w:hAnsi="Arial" w:cs="Arial"/>
          <w:spacing w:val="-9"/>
          <w:sz w:val="24"/>
          <w:szCs w:val="24"/>
        </w:rPr>
        <w:t xml:space="preserve"> </w:t>
      </w:r>
      <w:r w:rsidRPr="0000517A">
        <w:rPr>
          <w:rFonts w:ascii="Arial" w:hAnsi="Arial" w:cs="Arial"/>
          <w:sz w:val="24"/>
          <w:szCs w:val="24"/>
        </w:rPr>
        <w:t>WU-SOP-MS-1</w:t>
      </w:r>
    </w:p>
    <w:p w14:paraId="6A9ADB7C" w14:textId="77777777" w:rsidR="004F15B3" w:rsidRPr="0000517A" w:rsidRDefault="00060556" w:rsidP="004F15B3">
      <w:pPr>
        <w:tabs>
          <w:tab w:val="left" w:pos="940"/>
          <w:tab w:val="left" w:pos="941"/>
        </w:tabs>
        <w:spacing w:line="268" w:lineRule="exact"/>
        <w:rPr>
          <w:rFonts w:ascii="Arial" w:hAnsi="Arial" w:cs="Arial"/>
          <w:sz w:val="24"/>
          <w:szCs w:val="24"/>
        </w:rPr>
      </w:pPr>
      <w:r w:rsidRPr="0000517A">
        <w:rPr>
          <w:rFonts w:ascii="Arial" w:hAnsi="Arial" w:cs="Arial"/>
          <w:sz w:val="24"/>
          <w:szCs w:val="24"/>
        </w:rPr>
        <w:t>H</w:t>
      </w:r>
      <w:r w:rsidR="004F15B3" w:rsidRPr="0000517A">
        <w:rPr>
          <w:rFonts w:ascii="Arial" w:hAnsi="Arial" w:cs="Arial"/>
          <w:sz w:val="24"/>
          <w:szCs w:val="24"/>
        </w:rPr>
        <w:t xml:space="preserve"> (heavy), stable isotope labeled synthetic </w:t>
      </w:r>
      <w:proofErr w:type="gramStart"/>
      <w:r w:rsidR="004F15B3" w:rsidRPr="0000517A">
        <w:rPr>
          <w:rFonts w:ascii="Arial" w:hAnsi="Arial" w:cs="Arial"/>
          <w:sz w:val="24"/>
          <w:szCs w:val="24"/>
        </w:rPr>
        <w:t>peptide</w:t>
      </w:r>
      <w:proofErr w:type="gramEnd"/>
    </w:p>
    <w:p w14:paraId="51E3126A" w14:textId="77777777" w:rsidR="00060556" w:rsidRPr="0000517A" w:rsidRDefault="004F15B3" w:rsidP="004F15B3">
      <w:pPr>
        <w:tabs>
          <w:tab w:val="left" w:pos="940"/>
          <w:tab w:val="left" w:pos="941"/>
        </w:tabs>
        <w:spacing w:line="268" w:lineRule="exact"/>
        <w:rPr>
          <w:rFonts w:ascii="Arial" w:hAnsi="Arial" w:cs="Arial"/>
          <w:sz w:val="24"/>
          <w:szCs w:val="24"/>
        </w:rPr>
      </w:pPr>
      <w:r w:rsidRPr="0000517A">
        <w:rPr>
          <w:rFonts w:ascii="Arial" w:hAnsi="Arial" w:cs="Arial"/>
          <w:sz w:val="24"/>
          <w:szCs w:val="24"/>
        </w:rPr>
        <w:t>L (light)</w:t>
      </w:r>
      <w:r w:rsidR="00060556" w:rsidRPr="0000517A">
        <w:rPr>
          <w:rFonts w:ascii="Arial" w:hAnsi="Arial" w:cs="Arial"/>
          <w:sz w:val="24"/>
          <w:szCs w:val="24"/>
        </w:rPr>
        <w:t xml:space="preserve"> natural</w:t>
      </w:r>
      <w:r w:rsidRPr="0000517A">
        <w:rPr>
          <w:rFonts w:ascii="Arial" w:hAnsi="Arial" w:cs="Arial"/>
          <w:sz w:val="24"/>
          <w:szCs w:val="24"/>
        </w:rPr>
        <w:t xml:space="preserve"> isotope</w:t>
      </w:r>
      <w:r w:rsidR="00060556" w:rsidRPr="0000517A">
        <w:rPr>
          <w:rFonts w:ascii="Arial" w:hAnsi="Arial" w:cs="Arial"/>
          <w:sz w:val="24"/>
          <w:szCs w:val="24"/>
        </w:rPr>
        <w:t xml:space="preserve"> abundance synthetic</w:t>
      </w:r>
      <w:r w:rsidR="00060556" w:rsidRPr="0000517A">
        <w:rPr>
          <w:rFonts w:ascii="Arial" w:hAnsi="Arial" w:cs="Arial"/>
          <w:spacing w:val="-9"/>
          <w:sz w:val="24"/>
          <w:szCs w:val="24"/>
        </w:rPr>
        <w:t xml:space="preserve"> </w:t>
      </w:r>
      <w:r w:rsidR="00060556" w:rsidRPr="0000517A">
        <w:rPr>
          <w:rFonts w:ascii="Arial" w:hAnsi="Arial" w:cs="Arial"/>
          <w:sz w:val="24"/>
          <w:szCs w:val="24"/>
        </w:rPr>
        <w:t>peptide</w:t>
      </w:r>
    </w:p>
    <w:p w14:paraId="0F465BB4" w14:textId="77777777" w:rsidR="00060556" w:rsidRPr="0000517A" w:rsidRDefault="00060556" w:rsidP="00060556">
      <w:pPr>
        <w:tabs>
          <w:tab w:val="left" w:pos="941"/>
          <w:tab w:val="left" w:pos="942"/>
        </w:tabs>
        <w:spacing w:before="37"/>
        <w:rPr>
          <w:rFonts w:ascii="Arial" w:hAnsi="Arial" w:cs="Arial"/>
          <w:sz w:val="24"/>
          <w:szCs w:val="24"/>
        </w:rPr>
      </w:pPr>
      <w:r w:rsidRPr="0000517A">
        <w:rPr>
          <w:rFonts w:ascii="Arial" w:hAnsi="Arial" w:cs="Arial"/>
          <w:sz w:val="24"/>
          <w:szCs w:val="24"/>
        </w:rPr>
        <w:t>PRM, parallel reaction monitoring mass</w:t>
      </w:r>
      <w:r w:rsidRPr="0000517A">
        <w:rPr>
          <w:rFonts w:ascii="Arial" w:hAnsi="Arial" w:cs="Arial"/>
          <w:spacing w:val="-9"/>
          <w:sz w:val="24"/>
          <w:szCs w:val="24"/>
        </w:rPr>
        <w:t xml:space="preserve"> </w:t>
      </w:r>
      <w:r w:rsidRPr="0000517A">
        <w:rPr>
          <w:rFonts w:ascii="Arial" w:hAnsi="Arial" w:cs="Arial"/>
          <w:sz w:val="24"/>
          <w:szCs w:val="24"/>
        </w:rPr>
        <w:t>spectrometry</w:t>
      </w:r>
    </w:p>
    <w:p w14:paraId="1938D126" w14:textId="77777777" w:rsidR="004F15B3" w:rsidRPr="0000517A" w:rsidRDefault="004B3E4E" w:rsidP="004B3E4E">
      <w:pPr>
        <w:ind w:left="-1"/>
        <w:rPr>
          <w:rFonts w:ascii="Arial" w:hAnsi="Arial" w:cs="Arial"/>
          <w:sz w:val="24"/>
          <w:szCs w:val="24"/>
        </w:rPr>
      </w:pPr>
      <w:r w:rsidRPr="0000517A">
        <w:rPr>
          <w:rFonts w:ascii="Arial" w:hAnsi="Arial" w:cs="Arial"/>
          <w:sz w:val="24"/>
          <w:szCs w:val="24"/>
        </w:rPr>
        <w:t>IT, fill time</w:t>
      </w:r>
    </w:p>
    <w:p w14:paraId="33BC6098" w14:textId="77777777" w:rsidR="004B3E4E" w:rsidRPr="0000517A" w:rsidRDefault="004F15B3" w:rsidP="004B3E4E">
      <w:pPr>
        <w:ind w:left="-1"/>
        <w:rPr>
          <w:rFonts w:ascii="Arial" w:hAnsi="Arial" w:cs="Arial"/>
          <w:sz w:val="24"/>
          <w:szCs w:val="24"/>
        </w:rPr>
      </w:pPr>
      <w:r w:rsidRPr="0000517A">
        <w:rPr>
          <w:rFonts w:ascii="Arial" w:hAnsi="Arial" w:cs="Arial"/>
          <w:sz w:val="24"/>
          <w:szCs w:val="24"/>
        </w:rPr>
        <w:t>DDA, data-dependent LC_MS acquisition</w:t>
      </w:r>
    </w:p>
    <w:p w14:paraId="206AEDBD" w14:textId="77777777" w:rsidR="005E6C1B" w:rsidRPr="0000517A" w:rsidRDefault="005E6C1B" w:rsidP="004B3E4E">
      <w:pPr>
        <w:ind w:left="-1"/>
        <w:rPr>
          <w:rFonts w:ascii="Arial" w:hAnsi="Arial" w:cs="Arial"/>
          <w:sz w:val="24"/>
          <w:szCs w:val="24"/>
        </w:rPr>
      </w:pPr>
      <w:r w:rsidRPr="0000517A">
        <w:rPr>
          <w:rFonts w:ascii="Arial" w:hAnsi="Arial" w:cs="Arial"/>
          <w:sz w:val="24"/>
          <w:szCs w:val="24"/>
        </w:rPr>
        <w:t>DIA, data independent acquisition</w:t>
      </w:r>
    </w:p>
    <w:p w14:paraId="412F22F5" w14:textId="77777777" w:rsidR="00015B01" w:rsidRPr="0000517A" w:rsidRDefault="005E6C1B" w:rsidP="00E9459D">
      <w:pPr>
        <w:ind w:left="-1"/>
        <w:rPr>
          <w:rFonts w:ascii="Arial" w:hAnsi="Arial" w:cs="Arial"/>
          <w:sz w:val="24"/>
          <w:szCs w:val="24"/>
        </w:rPr>
      </w:pPr>
      <w:proofErr w:type="gramStart"/>
      <w:r w:rsidRPr="0000517A">
        <w:rPr>
          <w:rFonts w:ascii="Arial" w:hAnsi="Arial" w:cs="Arial"/>
          <w:sz w:val="24"/>
          <w:szCs w:val="24"/>
        </w:rPr>
        <w:t>IS ,</w:t>
      </w:r>
      <w:proofErr w:type="gramEnd"/>
      <w:r w:rsidRPr="0000517A">
        <w:rPr>
          <w:rFonts w:ascii="Arial" w:hAnsi="Arial" w:cs="Arial"/>
          <w:sz w:val="24"/>
          <w:szCs w:val="24"/>
        </w:rPr>
        <w:t xml:space="preserve"> Ion Spray</w:t>
      </w:r>
    </w:p>
    <w:p w14:paraId="485CECCA" w14:textId="77777777" w:rsidR="00E9459D" w:rsidRPr="0000517A" w:rsidRDefault="00E9459D" w:rsidP="00E9459D">
      <w:pPr>
        <w:ind w:left="-1"/>
        <w:rPr>
          <w:rFonts w:ascii="Arial" w:hAnsi="Arial" w:cs="Arial"/>
          <w:sz w:val="24"/>
          <w:szCs w:val="24"/>
        </w:rPr>
      </w:pPr>
    </w:p>
    <w:p w14:paraId="2FF4EEC8" w14:textId="77777777" w:rsidR="00E9459D" w:rsidRPr="0000517A" w:rsidRDefault="00E9459D" w:rsidP="00E9459D">
      <w:pPr>
        <w:ind w:left="-1"/>
        <w:rPr>
          <w:rFonts w:ascii="Arial" w:hAnsi="Arial" w:cs="Arial"/>
          <w:sz w:val="24"/>
          <w:szCs w:val="24"/>
        </w:rPr>
      </w:pPr>
    </w:p>
    <w:p w14:paraId="6279299F" w14:textId="77777777" w:rsidR="00E9459D" w:rsidRPr="0000517A" w:rsidRDefault="00E9459D" w:rsidP="00E9459D">
      <w:pPr>
        <w:ind w:left="-1"/>
        <w:rPr>
          <w:rFonts w:ascii="Arial" w:hAnsi="Arial" w:cs="Arial"/>
          <w:sz w:val="24"/>
          <w:szCs w:val="24"/>
        </w:rPr>
      </w:pPr>
    </w:p>
    <w:p w14:paraId="5D3EB717" w14:textId="77777777" w:rsidR="00015B01" w:rsidRPr="0000517A" w:rsidRDefault="00015B01">
      <w:pPr>
        <w:pStyle w:val="Heading2"/>
      </w:pPr>
    </w:p>
    <w:p w14:paraId="4A02D0A3" w14:textId="77777777" w:rsidR="00015B01" w:rsidRPr="0000517A" w:rsidRDefault="00015B01">
      <w:pPr>
        <w:pStyle w:val="Heading2"/>
      </w:pPr>
    </w:p>
    <w:p w14:paraId="690ACA8A" w14:textId="77777777" w:rsidR="00015B01" w:rsidRPr="0000517A" w:rsidRDefault="00015B01">
      <w:pPr>
        <w:pStyle w:val="Heading2"/>
      </w:pPr>
    </w:p>
    <w:p w14:paraId="5E08FB5B" w14:textId="77777777" w:rsidR="00015B01" w:rsidRPr="0000517A" w:rsidRDefault="00015B01">
      <w:pPr>
        <w:pStyle w:val="Heading2"/>
      </w:pPr>
    </w:p>
    <w:p w14:paraId="199FA921" w14:textId="77777777" w:rsidR="00015B01" w:rsidRPr="0000517A" w:rsidRDefault="00015B01">
      <w:pPr>
        <w:pStyle w:val="Heading2"/>
      </w:pPr>
    </w:p>
    <w:p w14:paraId="1D280D04" w14:textId="77777777" w:rsidR="00015B01" w:rsidRPr="0000517A" w:rsidRDefault="00015B01">
      <w:pPr>
        <w:pStyle w:val="Heading2"/>
      </w:pPr>
    </w:p>
    <w:p w14:paraId="24880482" w14:textId="77777777" w:rsidR="00015B01" w:rsidRPr="0000517A" w:rsidRDefault="00015B01">
      <w:pPr>
        <w:pStyle w:val="Heading2"/>
      </w:pPr>
    </w:p>
    <w:p w14:paraId="69D811A1" w14:textId="77777777" w:rsidR="00C75DB9" w:rsidRDefault="00C75DB9" w:rsidP="00E01631">
      <w:pPr>
        <w:pStyle w:val="Heading2"/>
        <w:ind w:left="0"/>
      </w:pPr>
    </w:p>
    <w:p w14:paraId="46B64692" w14:textId="77777777" w:rsidR="00C75DB9" w:rsidRDefault="00C75DB9" w:rsidP="00E01631">
      <w:pPr>
        <w:pStyle w:val="Heading2"/>
        <w:ind w:left="0"/>
      </w:pPr>
    </w:p>
    <w:p w14:paraId="6EC8B631" w14:textId="77777777" w:rsidR="00C75DB9" w:rsidRDefault="00C75DB9" w:rsidP="00E01631">
      <w:pPr>
        <w:pStyle w:val="Heading2"/>
        <w:ind w:left="0"/>
      </w:pPr>
    </w:p>
    <w:p w14:paraId="6A3F387D" w14:textId="77777777" w:rsidR="00C75DB9" w:rsidRDefault="00C75DB9" w:rsidP="00E01631">
      <w:pPr>
        <w:pStyle w:val="Heading2"/>
        <w:ind w:left="0"/>
      </w:pPr>
    </w:p>
    <w:p w14:paraId="0B935DC5" w14:textId="77777777" w:rsidR="00C75DB9" w:rsidRDefault="00C75DB9" w:rsidP="00E01631">
      <w:pPr>
        <w:pStyle w:val="Heading2"/>
        <w:ind w:left="0"/>
      </w:pPr>
    </w:p>
    <w:p w14:paraId="0562F8B6" w14:textId="77777777" w:rsidR="00C75DB9" w:rsidRDefault="00C75DB9" w:rsidP="00E01631">
      <w:pPr>
        <w:pStyle w:val="Heading2"/>
        <w:ind w:left="0"/>
      </w:pPr>
    </w:p>
    <w:p w14:paraId="3CE454F3" w14:textId="77777777" w:rsidR="00C75DB9" w:rsidRDefault="00C75DB9" w:rsidP="00E01631">
      <w:pPr>
        <w:pStyle w:val="Heading2"/>
        <w:ind w:left="0"/>
      </w:pPr>
    </w:p>
    <w:p w14:paraId="58DD5E21" w14:textId="77777777" w:rsidR="00C75DB9" w:rsidRDefault="00C75DB9" w:rsidP="00E01631">
      <w:pPr>
        <w:pStyle w:val="Heading2"/>
        <w:ind w:left="0"/>
      </w:pPr>
    </w:p>
    <w:p w14:paraId="6E781B77" w14:textId="77777777" w:rsidR="00C75DB9" w:rsidRDefault="00C75DB9" w:rsidP="00E01631">
      <w:pPr>
        <w:pStyle w:val="Heading2"/>
        <w:ind w:left="0"/>
      </w:pPr>
    </w:p>
    <w:p w14:paraId="13C103CE" w14:textId="77777777" w:rsidR="00C75DB9" w:rsidRDefault="00C75DB9" w:rsidP="00E01631">
      <w:pPr>
        <w:pStyle w:val="Heading2"/>
        <w:ind w:left="0"/>
      </w:pPr>
    </w:p>
    <w:p w14:paraId="30D6CE2D" w14:textId="77777777" w:rsidR="00C75DB9" w:rsidRDefault="00C75DB9" w:rsidP="00E01631">
      <w:pPr>
        <w:pStyle w:val="Heading2"/>
        <w:ind w:left="0"/>
      </w:pPr>
    </w:p>
    <w:p w14:paraId="76E262C0" w14:textId="77777777" w:rsidR="00C75DB9" w:rsidRDefault="00C75DB9" w:rsidP="00E01631">
      <w:pPr>
        <w:pStyle w:val="Heading2"/>
        <w:ind w:left="0"/>
      </w:pPr>
    </w:p>
    <w:p w14:paraId="42480152" w14:textId="77777777" w:rsidR="00C75DB9" w:rsidRDefault="00C75DB9" w:rsidP="00E01631">
      <w:pPr>
        <w:pStyle w:val="Heading2"/>
        <w:ind w:left="0"/>
      </w:pPr>
    </w:p>
    <w:p w14:paraId="22E37976" w14:textId="77777777" w:rsidR="00C75DB9" w:rsidRDefault="00C75DB9" w:rsidP="00E01631">
      <w:pPr>
        <w:pStyle w:val="Heading2"/>
        <w:ind w:left="0"/>
      </w:pPr>
    </w:p>
    <w:p w14:paraId="16535D7A" w14:textId="77777777" w:rsidR="00C75DB9" w:rsidRDefault="00C75DB9" w:rsidP="00E01631">
      <w:pPr>
        <w:pStyle w:val="Heading2"/>
        <w:ind w:left="0"/>
      </w:pPr>
    </w:p>
    <w:p w14:paraId="055E3131" w14:textId="77777777" w:rsidR="00C75DB9" w:rsidRDefault="00C75DB9" w:rsidP="00E01631">
      <w:pPr>
        <w:pStyle w:val="Heading2"/>
        <w:ind w:left="0"/>
      </w:pPr>
    </w:p>
    <w:p w14:paraId="1121AF98" w14:textId="0991C579" w:rsidR="009911CC" w:rsidRPr="0000517A" w:rsidRDefault="000570AF" w:rsidP="00E01631">
      <w:pPr>
        <w:pStyle w:val="Heading2"/>
        <w:ind w:left="0"/>
      </w:pPr>
      <w:r w:rsidRPr="0000517A">
        <w:t xml:space="preserve">Page 6 of </w:t>
      </w:r>
      <w:r w:rsidR="00015B01" w:rsidRPr="0000517A">
        <w:t>6</w:t>
      </w:r>
    </w:p>
    <w:sectPr w:rsidR="009911CC" w:rsidRPr="0000517A" w:rsidSect="00015B01">
      <w:pgSz w:w="12240" w:h="15840"/>
      <w:pgMar w:top="1440" w:right="14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8750F" w14:textId="77777777" w:rsidR="00284FB9" w:rsidRDefault="00284FB9" w:rsidP="00417DD1">
      <w:r>
        <w:separator/>
      </w:r>
    </w:p>
  </w:endnote>
  <w:endnote w:type="continuationSeparator" w:id="0">
    <w:p w14:paraId="0621933F" w14:textId="77777777" w:rsidR="00284FB9" w:rsidRDefault="00284FB9" w:rsidP="00417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73852" w14:textId="77777777" w:rsidR="00284FB9" w:rsidRDefault="00284FB9" w:rsidP="00417DD1">
      <w:r>
        <w:separator/>
      </w:r>
    </w:p>
  </w:footnote>
  <w:footnote w:type="continuationSeparator" w:id="0">
    <w:p w14:paraId="0D86324B" w14:textId="77777777" w:rsidR="00284FB9" w:rsidRDefault="00284FB9" w:rsidP="00417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2C92"/>
    <w:multiLevelType w:val="hybridMultilevel"/>
    <w:tmpl w:val="49E2BAE4"/>
    <w:lvl w:ilvl="0" w:tplc="275A0994">
      <w:start w:val="1"/>
      <w:numFmt w:val="decimal"/>
      <w:lvlText w:val="%1."/>
      <w:lvlJc w:val="left"/>
      <w:pPr>
        <w:ind w:left="1800" w:hanging="360"/>
      </w:pPr>
      <w:rPr>
        <w:rFonts w:ascii="Cambria" w:eastAsia="Cambria" w:hAnsi="Cambria"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623B0"/>
    <w:multiLevelType w:val="hybridMultilevel"/>
    <w:tmpl w:val="0322A422"/>
    <w:lvl w:ilvl="0" w:tplc="CCD81918">
      <w:start w:val="9"/>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11192AE5"/>
    <w:multiLevelType w:val="hybridMultilevel"/>
    <w:tmpl w:val="D6E0023C"/>
    <w:lvl w:ilvl="0" w:tplc="829883E2">
      <w:start w:val="1"/>
      <w:numFmt w:val="decimal"/>
      <w:lvlText w:val="%1."/>
      <w:lvlJc w:val="left"/>
      <w:pPr>
        <w:ind w:left="1800" w:hanging="360"/>
      </w:pPr>
      <w:rPr>
        <w:rFonts w:ascii="Cambria" w:eastAsia="Cambria" w:hAnsi="Cambria" w:cs="Cambri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01B8A"/>
    <w:multiLevelType w:val="hybridMultilevel"/>
    <w:tmpl w:val="78B88A08"/>
    <w:lvl w:ilvl="0" w:tplc="2BAE328E">
      <w:start w:val="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71C81"/>
    <w:multiLevelType w:val="hybridMultilevel"/>
    <w:tmpl w:val="A1B4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332AD5"/>
    <w:multiLevelType w:val="hybridMultilevel"/>
    <w:tmpl w:val="EF5C5964"/>
    <w:lvl w:ilvl="0" w:tplc="DE945DB2">
      <w:start w:val="1"/>
      <w:numFmt w:val="decimal"/>
      <w:lvlText w:val="%1."/>
      <w:lvlJc w:val="left"/>
      <w:pPr>
        <w:ind w:left="1620" w:hanging="360"/>
      </w:pPr>
      <w:rPr>
        <w:rFonts w:ascii="Cambria" w:eastAsia="Cambria" w:hAnsi="Cambria"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75AE7"/>
    <w:multiLevelType w:val="hybridMultilevel"/>
    <w:tmpl w:val="E9088452"/>
    <w:lvl w:ilvl="0" w:tplc="243A4CBA">
      <w:start w:val="9"/>
      <w:numFmt w:val="lowerLetter"/>
      <w:lvlText w:val="%1."/>
      <w:lvlJc w:val="left"/>
      <w:pPr>
        <w:ind w:left="1299" w:hanging="360"/>
      </w:pPr>
      <w:rPr>
        <w:rFonts w:ascii="Cambria" w:eastAsia="Cambria" w:hAnsi="Cambria" w:cs="Cambria"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153076"/>
    <w:multiLevelType w:val="hybridMultilevel"/>
    <w:tmpl w:val="8870BD84"/>
    <w:lvl w:ilvl="0" w:tplc="E0DAB75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8005C2"/>
    <w:multiLevelType w:val="hybridMultilevel"/>
    <w:tmpl w:val="08863D34"/>
    <w:lvl w:ilvl="0" w:tplc="FF4C944E">
      <w:start w:val="1"/>
      <w:numFmt w:val="decimal"/>
      <w:lvlText w:val="%1."/>
      <w:lvlJc w:val="left"/>
      <w:pPr>
        <w:ind w:left="1620" w:hanging="360"/>
      </w:pPr>
      <w:rPr>
        <w:rFonts w:ascii="Cambria" w:eastAsia="Cambria" w:hAnsi="Cambria"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520964"/>
    <w:multiLevelType w:val="hybridMultilevel"/>
    <w:tmpl w:val="68088072"/>
    <w:lvl w:ilvl="0" w:tplc="71F2DDFA">
      <w:start w:val="1"/>
      <w:numFmt w:val="lowerLetter"/>
      <w:lvlText w:val="%1."/>
      <w:lvlJc w:val="left"/>
      <w:pPr>
        <w:ind w:left="1299" w:hanging="360"/>
      </w:pPr>
      <w:rPr>
        <w:rFonts w:ascii="Cambria" w:eastAsia="Cambria" w:hAnsi="Cambria" w:cs="Cambria" w:hint="default"/>
        <w:w w:val="100"/>
        <w:sz w:val="22"/>
        <w:szCs w:val="22"/>
        <w:lang w:val="en-US" w:eastAsia="en-US" w:bidi="en-US"/>
      </w:rPr>
    </w:lvl>
    <w:lvl w:ilvl="1" w:tplc="FDF400E4">
      <w:start w:val="9"/>
      <w:numFmt w:val="decimal"/>
      <w:lvlText w:val="%2"/>
      <w:lvlJc w:val="left"/>
      <w:pPr>
        <w:ind w:left="1620" w:hanging="360"/>
      </w:pPr>
      <w:rPr>
        <w:rFonts w:hint="default"/>
      </w:rPr>
    </w:lvl>
    <w:lvl w:ilvl="2" w:tplc="0409001B">
      <w:start w:val="1"/>
      <w:numFmt w:val="lowerRoman"/>
      <w:lvlText w:val="%3."/>
      <w:lvlJc w:val="right"/>
      <w:pPr>
        <w:ind w:left="2160" w:hanging="180"/>
      </w:pPr>
    </w:lvl>
    <w:lvl w:ilvl="3" w:tplc="7332DE9E">
      <w:start w:val="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F843D4"/>
    <w:multiLevelType w:val="hybridMultilevel"/>
    <w:tmpl w:val="C3401D1E"/>
    <w:lvl w:ilvl="0" w:tplc="71F2DDFA">
      <w:start w:val="1"/>
      <w:numFmt w:val="lowerLetter"/>
      <w:lvlText w:val="%1."/>
      <w:lvlJc w:val="left"/>
      <w:pPr>
        <w:ind w:left="1299" w:hanging="360"/>
      </w:pPr>
      <w:rPr>
        <w:rFonts w:ascii="Cambria" w:eastAsia="Cambria" w:hAnsi="Cambria" w:cs="Cambria" w:hint="default"/>
        <w:w w:val="100"/>
        <w:sz w:val="22"/>
        <w:szCs w:val="22"/>
        <w:lang w:val="en-US" w:eastAsia="en-US" w:bidi="en-US"/>
      </w:rPr>
    </w:lvl>
    <w:lvl w:ilvl="1" w:tplc="7D386E1A">
      <w:start w:val="1"/>
      <w:numFmt w:val="lowerRoman"/>
      <w:lvlText w:val="%2."/>
      <w:lvlJc w:val="left"/>
      <w:pPr>
        <w:ind w:left="2379" w:hanging="286"/>
        <w:jc w:val="right"/>
      </w:pPr>
      <w:rPr>
        <w:rFonts w:ascii="Cambria" w:eastAsia="Cambria" w:hAnsi="Cambria" w:cs="Cambria" w:hint="default"/>
        <w:spacing w:val="0"/>
        <w:w w:val="100"/>
        <w:sz w:val="22"/>
        <w:szCs w:val="22"/>
        <w:lang w:val="en-US" w:eastAsia="en-US" w:bidi="en-US"/>
      </w:rPr>
    </w:lvl>
    <w:lvl w:ilvl="2" w:tplc="7F020E58">
      <w:start w:val="1"/>
      <w:numFmt w:val="decimal"/>
      <w:lvlText w:val="%3."/>
      <w:lvlJc w:val="left"/>
      <w:pPr>
        <w:ind w:left="3100" w:hanging="361"/>
      </w:pPr>
      <w:rPr>
        <w:rFonts w:ascii="Cambria" w:eastAsia="Cambria" w:hAnsi="Cambria" w:cs="Cambria" w:hint="default"/>
        <w:w w:val="100"/>
        <w:sz w:val="22"/>
        <w:szCs w:val="22"/>
        <w:lang w:val="en-US" w:eastAsia="en-US" w:bidi="en-US"/>
      </w:rPr>
    </w:lvl>
    <w:lvl w:ilvl="3" w:tplc="9FD88CB6">
      <w:numFmt w:val="bullet"/>
      <w:lvlText w:val="•"/>
      <w:lvlJc w:val="left"/>
      <w:pPr>
        <w:ind w:left="2740" w:hanging="361"/>
      </w:pPr>
      <w:rPr>
        <w:rFonts w:hint="default"/>
        <w:lang w:val="en-US" w:eastAsia="en-US" w:bidi="en-US"/>
      </w:rPr>
    </w:lvl>
    <w:lvl w:ilvl="4" w:tplc="A1DA96C6">
      <w:numFmt w:val="bullet"/>
      <w:lvlText w:val="•"/>
      <w:lvlJc w:val="left"/>
      <w:pPr>
        <w:ind w:left="3100" w:hanging="361"/>
      </w:pPr>
      <w:rPr>
        <w:rFonts w:hint="default"/>
        <w:lang w:val="en-US" w:eastAsia="en-US" w:bidi="en-US"/>
      </w:rPr>
    </w:lvl>
    <w:lvl w:ilvl="5" w:tplc="D024A782">
      <w:numFmt w:val="bullet"/>
      <w:lvlText w:val="•"/>
      <w:lvlJc w:val="left"/>
      <w:pPr>
        <w:ind w:left="4123" w:hanging="361"/>
      </w:pPr>
      <w:rPr>
        <w:rFonts w:hint="default"/>
        <w:lang w:val="en-US" w:eastAsia="en-US" w:bidi="en-US"/>
      </w:rPr>
    </w:lvl>
    <w:lvl w:ilvl="6" w:tplc="B52C0BBA">
      <w:numFmt w:val="bullet"/>
      <w:lvlText w:val="•"/>
      <w:lvlJc w:val="left"/>
      <w:pPr>
        <w:ind w:left="5146" w:hanging="361"/>
      </w:pPr>
      <w:rPr>
        <w:rFonts w:hint="default"/>
        <w:lang w:val="en-US" w:eastAsia="en-US" w:bidi="en-US"/>
      </w:rPr>
    </w:lvl>
    <w:lvl w:ilvl="7" w:tplc="5AE2000E">
      <w:numFmt w:val="bullet"/>
      <w:lvlText w:val="•"/>
      <w:lvlJc w:val="left"/>
      <w:pPr>
        <w:ind w:left="6170" w:hanging="361"/>
      </w:pPr>
      <w:rPr>
        <w:rFonts w:hint="default"/>
        <w:lang w:val="en-US" w:eastAsia="en-US" w:bidi="en-US"/>
      </w:rPr>
    </w:lvl>
    <w:lvl w:ilvl="8" w:tplc="8250DDBA">
      <w:numFmt w:val="bullet"/>
      <w:lvlText w:val="•"/>
      <w:lvlJc w:val="left"/>
      <w:pPr>
        <w:ind w:left="7193" w:hanging="361"/>
      </w:pPr>
      <w:rPr>
        <w:rFonts w:hint="default"/>
        <w:lang w:val="en-US" w:eastAsia="en-US" w:bidi="en-US"/>
      </w:rPr>
    </w:lvl>
  </w:abstractNum>
  <w:abstractNum w:abstractNumId="11" w15:restartNumberingAfterBreak="0">
    <w:nsid w:val="560A0D57"/>
    <w:multiLevelType w:val="hybridMultilevel"/>
    <w:tmpl w:val="C818E796"/>
    <w:lvl w:ilvl="0" w:tplc="20D4EF70">
      <w:start w:val="1"/>
      <w:numFmt w:val="decimal"/>
      <w:lvlText w:val="%1."/>
      <w:lvlJc w:val="left"/>
      <w:pPr>
        <w:ind w:left="360" w:hanging="360"/>
      </w:pPr>
      <w:rPr>
        <w:rFonts w:ascii="Arial" w:eastAsia="Cambria"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396636"/>
    <w:multiLevelType w:val="hybridMultilevel"/>
    <w:tmpl w:val="CFD25384"/>
    <w:lvl w:ilvl="0" w:tplc="A552ACA0">
      <w:numFmt w:val="bullet"/>
      <w:lvlText w:val=""/>
      <w:lvlJc w:val="left"/>
      <w:pPr>
        <w:ind w:left="940" w:hanging="361"/>
      </w:pPr>
      <w:rPr>
        <w:rFonts w:ascii="Symbol" w:eastAsia="Symbol" w:hAnsi="Symbol" w:cs="Symbol" w:hint="default"/>
        <w:w w:val="100"/>
        <w:sz w:val="22"/>
        <w:szCs w:val="22"/>
        <w:lang w:val="en-US" w:eastAsia="en-US" w:bidi="en-US"/>
      </w:rPr>
    </w:lvl>
    <w:lvl w:ilvl="1" w:tplc="E7DA1420">
      <w:numFmt w:val="bullet"/>
      <w:lvlText w:val="•"/>
      <w:lvlJc w:val="left"/>
      <w:pPr>
        <w:ind w:left="1770" w:hanging="361"/>
      </w:pPr>
      <w:rPr>
        <w:rFonts w:hint="default"/>
        <w:lang w:val="en-US" w:eastAsia="en-US" w:bidi="en-US"/>
      </w:rPr>
    </w:lvl>
    <w:lvl w:ilvl="2" w:tplc="8EA86FC0">
      <w:numFmt w:val="bullet"/>
      <w:lvlText w:val="•"/>
      <w:lvlJc w:val="left"/>
      <w:pPr>
        <w:ind w:left="2600" w:hanging="361"/>
      </w:pPr>
      <w:rPr>
        <w:rFonts w:hint="default"/>
        <w:lang w:val="en-US" w:eastAsia="en-US" w:bidi="en-US"/>
      </w:rPr>
    </w:lvl>
    <w:lvl w:ilvl="3" w:tplc="B0E8238C">
      <w:numFmt w:val="bullet"/>
      <w:lvlText w:val="•"/>
      <w:lvlJc w:val="left"/>
      <w:pPr>
        <w:ind w:left="3430" w:hanging="361"/>
      </w:pPr>
      <w:rPr>
        <w:rFonts w:hint="default"/>
        <w:lang w:val="en-US" w:eastAsia="en-US" w:bidi="en-US"/>
      </w:rPr>
    </w:lvl>
    <w:lvl w:ilvl="4" w:tplc="16BC798E">
      <w:numFmt w:val="bullet"/>
      <w:lvlText w:val="•"/>
      <w:lvlJc w:val="left"/>
      <w:pPr>
        <w:ind w:left="4260" w:hanging="361"/>
      </w:pPr>
      <w:rPr>
        <w:rFonts w:hint="default"/>
        <w:lang w:val="en-US" w:eastAsia="en-US" w:bidi="en-US"/>
      </w:rPr>
    </w:lvl>
    <w:lvl w:ilvl="5" w:tplc="9A0AD96A">
      <w:numFmt w:val="bullet"/>
      <w:lvlText w:val="•"/>
      <w:lvlJc w:val="left"/>
      <w:pPr>
        <w:ind w:left="5090" w:hanging="361"/>
      </w:pPr>
      <w:rPr>
        <w:rFonts w:hint="default"/>
        <w:lang w:val="en-US" w:eastAsia="en-US" w:bidi="en-US"/>
      </w:rPr>
    </w:lvl>
    <w:lvl w:ilvl="6" w:tplc="598835D6">
      <w:numFmt w:val="bullet"/>
      <w:lvlText w:val="•"/>
      <w:lvlJc w:val="left"/>
      <w:pPr>
        <w:ind w:left="5920" w:hanging="361"/>
      </w:pPr>
      <w:rPr>
        <w:rFonts w:hint="default"/>
        <w:lang w:val="en-US" w:eastAsia="en-US" w:bidi="en-US"/>
      </w:rPr>
    </w:lvl>
    <w:lvl w:ilvl="7" w:tplc="B420D4BC">
      <w:numFmt w:val="bullet"/>
      <w:lvlText w:val="•"/>
      <w:lvlJc w:val="left"/>
      <w:pPr>
        <w:ind w:left="6750" w:hanging="361"/>
      </w:pPr>
      <w:rPr>
        <w:rFonts w:hint="default"/>
        <w:lang w:val="en-US" w:eastAsia="en-US" w:bidi="en-US"/>
      </w:rPr>
    </w:lvl>
    <w:lvl w:ilvl="8" w:tplc="EAD81A36">
      <w:numFmt w:val="bullet"/>
      <w:lvlText w:val="•"/>
      <w:lvlJc w:val="left"/>
      <w:pPr>
        <w:ind w:left="7580" w:hanging="361"/>
      </w:pPr>
      <w:rPr>
        <w:rFonts w:hint="default"/>
        <w:lang w:val="en-US" w:eastAsia="en-US" w:bidi="en-US"/>
      </w:rPr>
    </w:lvl>
  </w:abstractNum>
  <w:abstractNum w:abstractNumId="13" w15:restartNumberingAfterBreak="0">
    <w:nsid w:val="60893865"/>
    <w:multiLevelType w:val="hybridMultilevel"/>
    <w:tmpl w:val="6F80E254"/>
    <w:lvl w:ilvl="0" w:tplc="46B024CA">
      <w:start w:val="1"/>
      <w:numFmt w:val="decimal"/>
      <w:lvlText w:val="%1."/>
      <w:lvlJc w:val="left"/>
      <w:pPr>
        <w:ind w:left="1800" w:hanging="360"/>
      </w:pPr>
      <w:rPr>
        <w:rFonts w:ascii="Cambria" w:eastAsia="Cambria" w:hAnsi="Cambria"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422570"/>
    <w:multiLevelType w:val="hybridMultilevel"/>
    <w:tmpl w:val="BC6AD590"/>
    <w:lvl w:ilvl="0" w:tplc="829883E2">
      <w:start w:val="1"/>
      <w:numFmt w:val="decimal"/>
      <w:lvlText w:val="%1."/>
      <w:lvlJc w:val="left"/>
      <w:pPr>
        <w:ind w:left="1800" w:hanging="360"/>
      </w:pPr>
      <w:rPr>
        <w:rFonts w:ascii="Cambria" w:eastAsia="Cambria" w:hAnsi="Cambria" w:cs="Cambri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8E4666"/>
    <w:multiLevelType w:val="hybridMultilevel"/>
    <w:tmpl w:val="FF0ADFC8"/>
    <w:lvl w:ilvl="0" w:tplc="FF4C944E">
      <w:start w:val="1"/>
      <w:numFmt w:val="decimal"/>
      <w:lvlText w:val="%1."/>
      <w:lvlJc w:val="left"/>
      <w:pPr>
        <w:ind w:left="1620" w:hanging="360"/>
      </w:pPr>
      <w:rPr>
        <w:rFonts w:ascii="Cambria" w:eastAsia="Cambria" w:hAnsi="Cambria"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8F0648"/>
    <w:multiLevelType w:val="hybridMultilevel"/>
    <w:tmpl w:val="5A48F4FC"/>
    <w:lvl w:ilvl="0" w:tplc="23A4A2EE">
      <w:start w:val="1"/>
      <w:numFmt w:val="decimal"/>
      <w:lvlText w:val="%1."/>
      <w:lvlJc w:val="left"/>
      <w:pPr>
        <w:ind w:left="1620" w:hanging="360"/>
      </w:pPr>
      <w:rPr>
        <w:rFonts w:ascii="Cambria" w:eastAsia="Cambria" w:hAnsi="Cambria" w:cs="Cambr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AC7481"/>
    <w:multiLevelType w:val="hybridMultilevel"/>
    <w:tmpl w:val="958EE17C"/>
    <w:lvl w:ilvl="0" w:tplc="D556F658">
      <w:start w:val="10"/>
      <w:numFmt w:val="decimal"/>
      <w:lvlText w:val="%1."/>
      <w:lvlJc w:val="left"/>
      <w:pPr>
        <w:ind w:left="939" w:hanging="360"/>
      </w:pPr>
      <w:rPr>
        <w:rFonts w:ascii="Cambria" w:eastAsia="Cambria" w:hAnsi="Cambria" w:cs="Cambria" w:hint="default"/>
        <w:w w:val="100"/>
        <w:sz w:val="22"/>
        <w:szCs w:val="22"/>
        <w:lang w:val="en-US" w:eastAsia="en-US" w:bidi="en-US"/>
      </w:rPr>
    </w:lvl>
    <w:lvl w:ilvl="1" w:tplc="3FFCF5C8">
      <w:start w:val="1"/>
      <w:numFmt w:val="lowerLetter"/>
      <w:lvlText w:val="%2."/>
      <w:lvlJc w:val="left"/>
      <w:pPr>
        <w:ind w:left="1659" w:hanging="360"/>
      </w:pPr>
      <w:rPr>
        <w:rFonts w:ascii="Cambria" w:eastAsia="Cambria" w:hAnsi="Cambria" w:cs="Cambria" w:hint="default"/>
        <w:w w:val="100"/>
        <w:sz w:val="22"/>
        <w:szCs w:val="22"/>
        <w:lang w:val="en-US" w:eastAsia="en-US" w:bidi="en-US"/>
      </w:rPr>
    </w:lvl>
    <w:lvl w:ilvl="2" w:tplc="88D84F90">
      <w:start w:val="1"/>
      <w:numFmt w:val="lowerRoman"/>
      <w:lvlText w:val="%3."/>
      <w:lvlJc w:val="left"/>
      <w:pPr>
        <w:ind w:left="2019" w:hanging="466"/>
        <w:jc w:val="right"/>
      </w:pPr>
      <w:rPr>
        <w:rFonts w:ascii="Cambria" w:eastAsia="Cambria" w:hAnsi="Cambria" w:cs="Cambria" w:hint="default"/>
        <w:spacing w:val="0"/>
        <w:w w:val="100"/>
        <w:sz w:val="22"/>
        <w:szCs w:val="22"/>
        <w:lang w:val="en-US" w:eastAsia="en-US" w:bidi="en-US"/>
      </w:rPr>
    </w:lvl>
    <w:lvl w:ilvl="3" w:tplc="BE600AA0">
      <w:numFmt w:val="bullet"/>
      <w:lvlText w:val="•"/>
      <w:lvlJc w:val="left"/>
      <w:pPr>
        <w:ind w:left="2922" w:hanging="466"/>
      </w:pPr>
      <w:rPr>
        <w:rFonts w:hint="default"/>
        <w:lang w:val="en-US" w:eastAsia="en-US" w:bidi="en-US"/>
      </w:rPr>
    </w:lvl>
    <w:lvl w:ilvl="4" w:tplc="0542FC5C">
      <w:numFmt w:val="bullet"/>
      <w:lvlText w:val="•"/>
      <w:lvlJc w:val="left"/>
      <w:pPr>
        <w:ind w:left="3825" w:hanging="466"/>
      </w:pPr>
      <w:rPr>
        <w:rFonts w:hint="default"/>
        <w:lang w:val="en-US" w:eastAsia="en-US" w:bidi="en-US"/>
      </w:rPr>
    </w:lvl>
    <w:lvl w:ilvl="5" w:tplc="1D1AC604">
      <w:numFmt w:val="bullet"/>
      <w:lvlText w:val="•"/>
      <w:lvlJc w:val="left"/>
      <w:pPr>
        <w:ind w:left="4727" w:hanging="466"/>
      </w:pPr>
      <w:rPr>
        <w:rFonts w:hint="default"/>
        <w:lang w:val="en-US" w:eastAsia="en-US" w:bidi="en-US"/>
      </w:rPr>
    </w:lvl>
    <w:lvl w:ilvl="6" w:tplc="274CDD44">
      <w:numFmt w:val="bullet"/>
      <w:lvlText w:val="•"/>
      <w:lvlJc w:val="left"/>
      <w:pPr>
        <w:ind w:left="5630" w:hanging="466"/>
      </w:pPr>
      <w:rPr>
        <w:rFonts w:hint="default"/>
        <w:lang w:val="en-US" w:eastAsia="en-US" w:bidi="en-US"/>
      </w:rPr>
    </w:lvl>
    <w:lvl w:ilvl="7" w:tplc="29B0CCF2">
      <w:numFmt w:val="bullet"/>
      <w:lvlText w:val="•"/>
      <w:lvlJc w:val="left"/>
      <w:pPr>
        <w:ind w:left="6532" w:hanging="466"/>
      </w:pPr>
      <w:rPr>
        <w:rFonts w:hint="default"/>
        <w:lang w:val="en-US" w:eastAsia="en-US" w:bidi="en-US"/>
      </w:rPr>
    </w:lvl>
    <w:lvl w:ilvl="8" w:tplc="EDB03990">
      <w:numFmt w:val="bullet"/>
      <w:lvlText w:val="•"/>
      <w:lvlJc w:val="left"/>
      <w:pPr>
        <w:ind w:left="7435" w:hanging="466"/>
      </w:pPr>
      <w:rPr>
        <w:rFonts w:hint="default"/>
        <w:lang w:val="en-US" w:eastAsia="en-US" w:bidi="en-US"/>
      </w:rPr>
    </w:lvl>
  </w:abstractNum>
  <w:abstractNum w:abstractNumId="18" w15:restartNumberingAfterBreak="0">
    <w:nsid w:val="7415120B"/>
    <w:multiLevelType w:val="hybridMultilevel"/>
    <w:tmpl w:val="0EF6433C"/>
    <w:lvl w:ilvl="0" w:tplc="06E4B728">
      <w:start w:val="1"/>
      <w:numFmt w:val="decimal"/>
      <w:lvlText w:val="%1."/>
      <w:lvlJc w:val="left"/>
      <w:pPr>
        <w:ind w:left="940" w:hanging="361"/>
      </w:pPr>
      <w:rPr>
        <w:rFonts w:ascii="Cambria" w:eastAsia="Cambria" w:hAnsi="Cambria" w:cs="Cambria" w:hint="default"/>
        <w:w w:val="100"/>
        <w:sz w:val="22"/>
        <w:szCs w:val="22"/>
        <w:lang w:val="en-US" w:eastAsia="en-US" w:bidi="en-US"/>
      </w:rPr>
    </w:lvl>
    <w:lvl w:ilvl="1" w:tplc="DB920364">
      <w:start w:val="1"/>
      <w:numFmt w:val="decimal"/>
      <w:lvlText w:val="%2"/>
      <w:lvlJc w:val="left"/>
      <w:pPr>
        <w:ind w:left="1659" w:hanging="360"/>
      </w:pPr>
      <w:rPr>
        <w:rFonts w:ascii="Cambria" w:eastAsia="Cambria" w:hAnsi="Cambria" w:cs="Cambria"/>
        <w:w w:val="100"/>
        <w:sz w:val="22"/>
        <w:szCs w:val="22"/>
        <w:lang w:val="en-US" w:eastAsia="en-US" w:bidi="en-US"/>
      </w:rPr>
    </w:lvl>
    <w:lvl w:ilvl="2" w:tplc="156C4D06">
      <w:numFmt w:val="bullet"/>
      <w:lvlText w:val="•"/>
      <w:lvlJc w:val="left"/>
      <w:pPr>
        <w:ind w:left="2502" w:hanging="360"/>
      </w:pPr>
      <w:rPr>
        <w:rFonts w:hint="default"/>
        <w:lang w:val="en-US" w:eastAsia="en-US" w:bidi="en-US"/>
      </w:rPr>
    </w:lvl>
    <w:lvl w:ilvl="3" w:tplc="2F402AFE">
      <w:numFmt w:val="bullet"/>
      <w:lvlText w:val="•"/>
      <w:lvlJc w:val="left"/>
      <w:pPr>
        <w:ind w:left="3344" w:hanging="360"/>
      </w:pPr>
      <w:rPr>
        <w:rFonts w:hint="default"/>
        <w:lang w:val="en-US" w:eastAsia="en-US" w:bidi="en-US"/>
      </w:rPr>
    </w:lvl>
    <w:lvl w:ilvl="4" w:tplc="DCC86BAC">
      <w:numFmt w:val="bullet"/>
      <w:lvlText w:val="•"/>
      <w:lvlJc w:val="left"/>
      <w:pPr>
        <w:ind w:left="4186" w:hanging="360"/>
      </w:pPr>
      <w:rPr>
        <w:rFonts w:hint="default"/>
        <w:lang w:val="en-US" w:eastAsia="en-US" w:bidi="en-US"/>
      </w:rPr>
    </w:lvl>
    <w:lvl w:ilvl="5" w:tplc="3C920D2C">
      <w:numFmt w:val="bullet"/>
      <w:lvlText w:val="•"/>
      <w:lvlJc w:val="left"/>
      <w:pPr>
        <w:ind w:left="5028" w:hanging="360"/>
      </w:pPr>
      <w:rPr>
        <w:rFonts w:hint="default"/>
        <w:lang w:val="en-US" w:eastAsia="en-US" w:bidi="en-US"/>
      </w:rPr>
    </w:lvl>
    <w:lvl w:ilvl="6" w:tplc="CD0026CC">
      <w:numFmt w:val="bullet"/>
      <w:lvlText w:val="•"/>
      <w:lvlJc w:val="left"/>
      <w:pPr>
        <w:ind w:left="5871" w:hanging="360"/>
      </w:pPr>
      <w:rPr>
        <w:rFonts w:hint="default"/>
        <w:lang w:val="en-US" w:eastAsia="en-US" w:bidi="en-US"/>
      </w:rPr>
    </w:lvl>
    <w:lvl w:ilvl="7" w:tplc="BBA898CC">
      <w:numFmt w:val="bullet"/>
      <w:lvlText w:val="•"/>
      <w:lvlJc w:val="left"/>
      <w:pPr>
        <w:ind w:left="6713" w:hanging="360"/>
      </w:pPr>
      <w:rPr>
        <w:rFonts w:hint="default"/>
        <w:lang w:val="en-US" w:eastAsia="en-US" w:bidi="en-US"/>
      </w:rPr>
    </w:lvl>
    <w:lvl w:ilvl="8" w:tplc="793C802C">
      <w:numFmt w:val="bullet"/>
      <w:lvlText w:val="•"/>
      <w:lvlJc w:val="left"/>
      <w:pPr>
        <w:ind w:left="7555" w:hanging="360"/>
      </w:pPr>
      <w:rPr>
        <w:rFonts w:hint="default"/>
        <w:lang w:val="en-US" w:eastAsia="en-US" w:bidi="en-US"/>
      </w:rPr>
    </w:lvl>
  </w:abstractNum>
  <w:abstractNum w:abstractNumId="19" w15:restartNumberingAfterBreak="0">
    <w:nsid w:val="7A0910BF"/>
    <w:multiLevelType w:val="hybridMultilevel"/>
    <w:tmpl w:val="2CEEF43A"/>
    <w:lvl w:ilvl="0" w:tplc="71F2DDFA">
      <w:start w:val="1"/>
      <w:numFmt w:val="lowerLetter"/>
      <w:lvlText w:val="%1."/>
      <w:lvlJc w:val="left"/>
      <w:pPr>
        <w:ind w:left="360" w:hanging="360"/>
      </w:pPr>
      <w:rPr>
        <w:rFonts w:ascii="Cambria" w:eastAsia="Cambria" w:hAnsi="Cambria" w:cs="Cambria" w:hint="default"/>
        <w:w w:val="100"/>
        <w:sz w:val="22"/>
        <w:szCs w:val="22"/>
        <w:lang w:val="en-US" w:eastAsia="en-US" w:bidi="en-US"/>
      </w:rPr>
    </w:lvl>
    <w:lvl w:ilvl="1" w:tplc="04090019" w:tentative="1">
      <w:start w:val="1"/>
      <w:numFmt w:val="lowerLetter"/>
      <w:lvlText w:val="%2."/>
      <w:lvlJc w:val="left"/>
      <w:pPr>
        <w:ind w:left="501" w:hanging="360"/>
      </w:pPr>
    </w:lvl>
    <w:lvl w:ilvl="2" w:tplc="0409001B" w:tentative="1">
      <w:start w:val="1"/>
      <w:numFmt w:val="lowerRoman"/>
      <w:lvlText w:val="%3."/>
      <w:lvlJc w:val="right"/>
      <w:pPr>
        <w:ind w:left="1221" w:hanging="180"/>
      </w:pPr>
    </w:lvl>
    <w:lvl w:ilvl="3" w:tplc="0409000F" w:tentative="1">
      <w:start w:val="1"/>
      <w:numFmt w:val="decimal"/>
      <w:lvlText w:val="%4."/>
      <w:lvlJc w:val="left"/>
      <w:pPr>
        <w:ind w:left="1941" w:hanging="360"/>
      </w:pPr>
    </w:lvl>
    <w:lvl w:ilvl="4" w:tplc="04090019" w:tentative="1">
      <w:start w:val="1"/>
      <w:numFmt w:val="lowerLetter"/>
      <w:lvlText w:val="%5."/>
      <w:lvlJc w:val="left"/>
      <w:pPr>
        <w:ind w:left="2661" w:hanging="360"/>
      </w:pPr>
    </w:lvl>
    <w:lvl w:ilvl="5" w:tplc="0409001B" w:tentative="1">
      <w:start w:val="1"/>
      <w:numFmt w:val="lowerRoman"/>
      <w:lvlText w:val="%6."/>
      <w:lvlJc w:val="right"/>
      <w:pPr>
        <w:ind w:left="3381" w:hanging="180"/>
      </w:pPr>
    </w:lvl>
    <w:lvl w:ilvl="6" w:tplc="0409000F" w:tentative="1">
      <w:start w:val="1"/>
      <w:numFmt w:val="decimal"/>
      <w:lvlText w:val="%7."/>
      <w:lvlJc w:val="left"/>
      <w:pPr>
        <w:ind w:left="4101" w:hanging="360"/>
      </w:pPr>
    </w:lvl>
    <w:lvl w:ilvl="7" w:tplc="04090019" w:tentative="1">
      <w:start w:val="1"/>
      <w:numFmt w:val="lowerLetter"/>
      <w:lvlText w:val="%8."/>
      <w:lvlJc w:val="left"/>
      <w:pPr>
        <w:ind w:left="4821" w:hanging="360"/>
      </w:pPr>
    </w:lvl>
    <w:lvl w:ilvl="8" w:tplc="0409001B" w:tentative="1">
      <w:start w:val="1"/>
      <w:numFmt w:val="lowerRoman"/>
      <w:lvlText w:val="%9."/>
      <w:lvlJc w:val="right"/>
      <w:pPr>
        <w:ind w:left="5541" w:hanging="180"/>
      </w:pPr>
    </w:lvl>
  </w:abstractNum>
  <w:abstractNum w:abstractNumId="20" w15:restartNumberingAfterBreak="0">
    <w:nsid w:val="7C146B74"/>
    <w:multiLevelType w:val="hybridMultilevel"/>
    <w:tmpl w:val="0FB84FB0"/>
    <w:lvl w:ilvl="0" w:tplc="0DCA3DD8">
      <w:start w:val="15"/>
      <w:numFmt w:val="decimal"/>
      <w:lvlText w:val="%1."/>
      <w:lvlJc w:val="left"/>
      <w:pPr>
        <w:ind w:left="1800" w:hanging="360"/>
      </w:pPr>
      <w:rPr>
        <w:rFonts w:ascii="Cambria" w:eastAsia="Cambria" w:hAnsi="Cambria"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18"/>
  </w:num>
  <w:num w:numId="4">
    <w:abstractNumId w:val="12"/>
  </w:num>
  <w:num w:numId="5">
    <w:abstractNumId w:val="4"/>
  </w:num>
  <w:num w:numId="6">
    <w:abstractNumId w:val="7"/>
  </w:num>
  <w:num w:numId="7">
    <w:abstractNumId w:val="9"/>
  </w:num>
  <w:num w:numId="8">
    <w:abstractNumId w:val="6"/>
  </w:num>
  <w:num w:numId="9">
    <w:abstractNumId w:val="19"/>
  </w:num>
  <w:num w:numId="10">
    <w:abstractNumId w:val="1"/>
  </w:num>
  <w:num w:numId="11">
    <w:abstractNumId w:val="11"/>
  </w:num>
  <w:num w:numId="12">
    <w:abstractNumId w:val="3"/>
  </w:num>
  <w:num w:numId="13">
    <w:abstractNumId w:val="16"/>
  </w:num>
  <w:num w:numId="14">
    <w:abstractNumId w:val="15"/>
  </w:num>
  <w:num w:numId="15">
    <w:abstractNumId w:val="8"/>
  </w:num>
  <w:num w:numId="16">
    <w:abstractNumId w:val="5"/>
  </w:num>
  <w:num w:numId="17">
    <w:abstractNumId w:val="0"/>
  </w:num>
  <w:num w:numId="18">
    <w:abstractNumId w:val="13"/>
  </w:num>
  <w:num w:numId="19">
    <w:abstractNumId w:val="2"/>
  </w:num>
  <w:num w:numId="20">
    <w:abstractNumId w:val="2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9911CC"/>
    <w:rsid w:val="00000646"/>
    <w:rsid w:val="0000517A"/>
    <w:rsid w:val="00015B01"/>
    <w:rsid w:val="0003772B"/>
    <w:rsid w:val="000570AF"/>
    <w:rsid w:val="00060556"/>
    <w:rsid w:val="000B12F9"/>
    <w:rsid w:val="000D2504"/>
    <w:rsid w:val="00135F4A"/>
    <w:rsid w:val="00136009"/>
    <w:rsid w:val="00137374"/>
    <w:rsid w:val="001626EE"/>
    <w:rsid w:val="0016796B"/>
    <w:rsid w:val="00173228"/>
    <w:rsid w:val="0019356B"/>
    <w:rsid w:val="001A5967"/>
    <w:rsid w:val="001D1480"/>
    <w:rsid w:val="001E7D75"/>
    <w:rsid w:val="001F0FC1"/>
    <w:rsid w:val="00220A0A"/>
    <w:rsid w:val="00284FB9"/>
    <w:rsid w:val="00324129"/>
    <w:rsid w:val="00330C77"/>
    <w:rsid w:val="00354E3B"/>
    <w:rsid w:val="003C569E"/>
    <w:rsid w:val="003D4820"/>
    <w:rsid w:val="003F33FC"/>
    <w:rsid w:val="003F4FB5"/>
    <w:rsid w:val="00417DD1"/>
    <w:rsid w:val="004730EF"/>
    <w:rsid w:val="004B3E4E"/>
    <w:rsid w:val="004E5AAB"/>
    <w:rsid w:val="004F15B3"/>
    <w:rsid w:val="00542907"/>
    <w:rsid w:val="005D5F57"/>
    <w:rsid w:val="005E69B8"/>
    <w:rsid w:val="005E6C1B"/>
    <w:rsid w:val="00645ED5"/>
    <w:rsid w:val="00672AF1"/>
    <w:rsid w:val="006A448D"/>
    <w:rsid w:val="006C2F22"/>
    <w:rsid w:val="006D4394"/>
    <w:rsid w:val="00793351"/>
    <w:rsid w:val="007A4B7B"/>
    <w:rsid w:val="007C3255"/>
    <w:rsid w:val="00833D51"/>
    <w:rsid w:val="00834D9A"/>
    <w:rsid w:val="008A5D74"/>
    <w:rsid w:val="009168C2"/>
    <w:rsid w:val="0095446A"/>
    <w:rsid w:val="009911CC"/>
    <w:rsid w:val="009B7B9D"/>
    <w:rsid w:val="009D0E1A"/>
    <w:rsid w:val="00B957D6"/>
    <w:rsid w:val="00BB3525"/>
    <w:rsid w:val="00BC727E"/>
    <w:rsid w:val="00C03D39"/>
    <w:rsid w:val="00C2301A"/>
    <w:rsid w:val="00C45CD7"/>
    <w:rsid w:val="00C64715"/>
    <w:rsid w:val="00C75DB9"/>
    <w:rsid w:val="00CE7620"/>
    <w:rsid w:val="00D30775"/>
    <w:rsid w:val="00D978B6"/>
    <w:rsid w:val="00DD0C21"/>
    <w:rsid w:val="00DE2498"/>
    <w:rsid w:val="00DF327F"/>
    <w:rsid w:val="00E01631"/>
    <w:rsid w:val="00E116A5"/>
    <w:rsid w:val="00E2010A"/>
    <w:rsid w:val="00E530D5"/>
    <w:rsid w:val="00E65C2D"/>
    <w:rsid w:val="00E66EC5"/>
    <w:rsid w:val="00E9459D"/>
    <w:rsid w:val="00F03EA9"/>
    <w:rsid w:val="00F317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B60F66"/>
  <w15:docId w15:val="{B9F5C2B6-2349-492C-9DD2-D5A5B3B3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D39"/>
    <w:rPr>
      <w:rFonts w:ascii="Cambria" w:eastAsia="Cambria" w:hAnsi="Cambria" w:cs="Cambria"/>
      <w:lang w:bidi="en-US"/>
    </w:rPr>
  </w:style>
  <w:style w:type="paragraph" w:styleId="Heading1">
    <w:name w:val="heading 1"/>
    <w:basedOn w:val="Normal"/>
    <w:uiPriority w:val="9"/>
    <w:qFormat/>
    <w:rsid w:val="00C03D39"/>
    <w:pPr>
      <w:spacing w:before="215"/>
      <w:ind w:left="220"/>
      <w:outlineLvl w:val="0"/>
    </w:pPr>
    <w:rPr>
      <w:rFonts w:ascii="Calibri" w:eastAsia="Calibri" w:hAnsi="Calibri" w:cs="Calibri"/>
      <w:b/>
      <w:bCs/>
      <w:sz w:val="28"/>
      <w:szCs w:val="28"/>
    </w:rPr>
  </w:style>
  <w:style w:type="paragraph" w:styleId="Heading2">
    <w:name w:val="heading 2"/>
    <w:basedOn w:val="Normal"/>
    <w:uiPriority w:val="9"/>
    <w:unhideWhenUsed/>
    <w:qFormat/>
    <w:rsid w:val="00C03D39"/>
    <w:pPr>
      <w:spacing w:before="92"/>
      <w:ind w:left="220"/>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03D39"/>
  </w:style>
  <w:style w:type="paragraph" w:styleId="ListParagraph">
    <w:name w:val="List Paragraph"/>
    <w:basedOn w:val="Normal"/>
    <w:uiPriority w:val="34"/>
    <w:qFormat/>
    <w:rsid w:val="00C03D39"/>
    <w:pPr>
      <w:ind w:left="940" w:hanging="361"/>
    </w:pPr>
  </w:style>
  <w:style w:type="paragraph" w:customStyle="1" w:styleId="TableParagraph">
    <w:name w:val="Table Paragraph"/>
    <w:basedOn w:val="Normal"/>
    <w:uiPriority w:val="1"/>
    <w:qFormat/>
    <w:rsid w:val="00E530D5"/>
    <w:pPr>
      <w:spacing w:before="21"/>
      <w:ind w:left="1648"/>
    </w:pPr>
    <w:rPr>
      <w:rFonts w:ascii="Arial" w:hAnsi="Arial"/>
    </w:rPr>
  </w:style>
  <w:style w:type="paragraph" w:styleId="BalloonText">
    <w:name w:val="Balloon Text"/>
    <w:basedOn w:val="Normal"/>
    <w:link w:val="BalloonTextChar"/>
    <w:uiPriority w:val="99"/>
    <w:semiHidden/>
    <w:unhideWhenUsed/>
    <w:rsid w:val="008A5D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D74"/>
    <w:rPr>
      <w:rFonts w:ascii="Segoe UI" w:eastAsia="Cambria" w:hAnsi="Segoe UI" w:cs="Segoe UI"/>
      <w:sz w:val="18"/>
      <w:szCs w:val="18"/>
      <w:lang w:bidi="en-US"/>
    </w:rPr>
  </w:style>
  <w:style w:type="character" w:styleId="CommentReference">
    <w:name w:val="annotation reference"/>
    <w:basedOn w:val="DefaultParagraphFont"/>
    <w:uiPriority w:val="99"/>
    <w:semiHidden/>
    <w:unhideWhenUsed/>
    <w:rsid w:val="00672AF1"/>
    <w:rPr>
      <w:sz w:val="16"/>
      <w:szCs w:val="16"/>
    </w:rPr>
  </w:style>
  <w:style w:type="paragraph" w:styleId="CommentText">
    <w:name w:val="annotation text"/>
    <w:basedOn w:val="Normal"/>
    <w:link w:val="CommentTextChar"/>
    <w:uiPriority w:val="99"/>
    <w:semiHidden/>
    <w:unhideWhenUsed/>
    <w:rsid w:val="00672AF1"/>
    <w:rPr>
      <w:sz w:val="20"/>
      <w:szCs w:val="20"/>
    </w:rPr>
  </w:style>
  <w:style w:type="character" w:customStyle="1" w:styleId="CommentTextChar">
    <w:name w:val="Comment Text Char"/>
    <w:basedOn w:val="DefaultParagraphFont"/>
    <w:link w:val="CommentText"/>
    <w:uiPriority w:val="99"/>
    <w:semiHidden/>
    <w:rsid w:val="00672AF1"/>
    <w:rPr>
      <w:rFonts w:ascii="Cambria" w:eastAsia="Cambria" w:hAnsi="Cambria" w:cs="Cambria"/>
      <w:sz w:val="20"/>
      <w:szCs w:val="20"/>
      <w:lang w:bidi="en-US"/>
    </w:rPr>
  </w:style>
  <w:style w:type="paragraph" w:styleId="CommentSubject">
    <w:name w:val="annotation subject"/>
    <w:basedOn w:val="CommentText"/>
    <w:next w:val="CommentText"/>
    <w:link w:val="CommentSubjectChar"/>
    <w:uiPriority w:val="99"/>
    <w:semiHidden/>
    <w:unhideWhenUsed/>
    <w:rsid w:val="00672AF1"/>
    <w:rPr>
      <w:b/>
      <w:bCs/>
    </w:rPr>
  </w:style>
  <w:style w:type="character" w:customStyle="1" w:styleId="CommentSubjectChar">
    <w:name w:val="Comment Subject Char"/>
    <w:basedOn w:val="CommentTextChar"/>
    <w:link w:val="CommentSubject"/>
    <w:uiPriority w:val="99"/>
    <w:semiHidden/>
    <w:rsid w:val="00672AF1"/>
    <w:rPr>
      <w:rFonts w:ascii="Cambria" w:eastAsia="Cambria" w:hAnsi="Cambria" w:cs="Cambria"/>
      <w:b/>
      <w:bCs/>
      <w:sz w:val="20"/>
      <w:szCs w:val="20"/>
      <w:lang w:bidi="en-US"/>
    </w:rPr>
  </w:style>
  <w:style w:type="character" w:styleId="Hyperlink">
    <w:name w:val="Hyperlink"/>
    <w:basedOn w:val="DefaultParagraphFont"/>
    <w:uiPriority w:val="99"/>
    <w:unhideWhenUsed/>
    <w:rsid w:val="003C569E"/>
    <w:rPr>
      <w:color w:val="0000FF"/>
      <w:u w:val="single"/>
    </w:rPr>
  </w:style>
  <w:style w:type="paragraph" w:styleId="NoSpacing">
    <w:name w:val="No Spacing"/>
    <w:uiPriority w:val="1"/>
    <w:qFormat/>
    <w:rsid w:val="00136009"/>
    <w:rPr>
      <w:rFonts w:ascii="Cambria" w:eastAsia="Cambria" w:hAnsi="Cambria" w:cs="Cambria"/>
      <w:lang w:bidi="en-US"/>
    </w:rPr>
  </w:style>
  <w:style w:type="paragraph" w:styleId="Header">
    <w:name w:val="header"/>
    <w:basedOn w:val="Normal"/>
    <w:link w:val="HeaderChar"/>
    <w:uiPriority w:val="99"/>
    <w:unhideWhenUsed/>
    <w:rsid w:val="00417DD1"/>
    <w:pPr>
      <w:tabs>
        <w:tab w:val="center" w:pos="4680"/>
        <w:tab w:val="right" w:pos="9360"/>
      </w:tabs>
    </w:pPr>
  </w:style>
  <w:style w:type="character" w:customStyle="1" w:styleId="HeaderChar">
    <w:name w:val="Header Char"/>
    <w:basedOn w:val="DefaultParagraphFont"/>
    <w:link w:val="Header"/>
    <w:uiPriority w:val="99"/>
    <w:rsid w:val="00417DD1"/>
    <w:rPr>
      <w:rFonts w:ascii="Cambria" w:eastAsia="Cambria" w:hAnsi="Cambria" w:cs="Cambria"/>
      <w:lang w:bidi="en-US"/>
    </w:rPr>
  </w:style>
  <w:style w:type="paragraph" w:styleId="Footer">
    <w:name w:val="footer"/>
    <w:basedOn w:val="Normal"/>
    <w:link w:val="FooterChar"/>
    <w:uiPriority w:val="99"/>
    <w:unhideWhenUsed/>
    <w:rsid w:val="00417DD1"/>
    <w:pPr>
      <w:tabs>
        <w:tab w:val="center" w:pos="4680"/>
        <w:tab w:val="right" w:pos="9360"/>
      </w:tabs>
    </w:pPr>
  </w:style>
  <w:style w:type="character" w:customStyle="1" w:styleId="FooterChar">
    <w:name w:val="Footer Char"/>
    <w:basedOn w:val="DefaultParagraphFont"/>
    <w:link w:val="Footer"/>
    <w:uiPriority w:val="99"/>
    <w:rsid w:val="00417DD1"/>
    <w:rPr>
      <w:rFonts w:ascii="Cambria" w:eastAsia="Cambria" w:hAnsi="Cambria" w:cs="Cambri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ays.cancer.gov/guidance-document/" TargetMode="External"/><Relationship Id="rId13" Type="http://schemas.openxmlformats.org/officeDocument/2006/relationships/hyperlink" Target="https://brendanx-uw1.gs.washington.edu/labkey/wiki/home/software/Skyline/page.view?name=tutorial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brendanx-uw1.gs.washington.edu/labkey/wiki/home/software/Skyline/page.view?name=tutorial_method_refin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rendanx-uw1.gs.washington.edu/labkey/wiki/home/software/Skyline/page.view?name=tutorial_method_refine" TargetMode="External"/><Relationship Id="rId5" Type="http://schemas.openxmlformats.org/officeDocument/2006/relationships/footnotes" Target="footnotes.xml"/><Relationship Id="rId15" Type="http://schemas.openxmlformats.org/officeDocument/2006/relationships/hyperlink" Target="https://brendanx-uw1.gs.washington.edu/labkey/wiki/home/software/Skyline/page.view?name=tutorials" TargetMode="External"/><Relationship Id="rId10" Type="http://schemas.openxmlformats.org/officeDocument/2006/relationships/hyperlink" Target="https://brendanx-uw1.gs.washington.edu/labkey/wiki/home/software/Skyline/page.view?name=tutorial_method_refine" TargetMode="External"/><Relationship Id="rId4" Type="http://schemas.openxmlformats.org/officeDocument/2006/relationships/webSettings" Target="webSettings.xml"/><Relationship Id="rId9" Type="http://schemas.openxmlformats.org/officeDocument/2006/relationships/hyperlink" Target="https://skyline.ms/project/home/software/Skyline/begin.view" TargetMode="External"/><Relationship Id="rId14" Type="http://schemas.openxmlformats.org/officeDocument/2006/relationships/hyperlink" Target="https://brendanx-uw1.gs.washington.edu/labkey/wiki/home/software/Skyline/page.view?name=tuto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1538</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Malone, Jim</cp:lastModifiedBy>
  <cp:revision>3</cp:revision>
  <dcterms:created xsi:type="dcterms:W3CDTF">2021-06-07T03:11:00Z</dcterms:created>
  <dcterms:modified xsi:type="dcterms:W3CDTF">2021-06-07T12:37:00Z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2016-07-08T00:00:00Z</vt:filetime>
  </property>
  <property fmtid="{D5CDD505-2E9C-101B-9397-08002B2CF9AE}" pid="3" name="Creator">
    <vt:lpwstr>Acrobat PDFMaker 11 for Word</vt:lpwstr>
  </property>
  <property fmtid="{D5CDD505-2E9C-101B-9397-08002B2CF9AE}" pid="4" name="LastSaved">
    <vt:filetime>2020-04-09T00:00:00Z</vt:filetime>
  </property>
</Properties>
</file>