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14:paraId="1FB4E112" w14:textId="77777777" w:rsidTr="00A61237">
        <w:tc>
          <w:tcPr>
            <w:tcW w:w="8856" w:type="dxa"/>
          </w:tcPr>
          <w:p w14:paraId="6FD028A9" w14:textId="77777777" w:rsidR="00AB3A4B" w:rsidRPr="00C46BA4" w:rsidRDefault="00AB3A4B" w:rsidP="00A61237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14:paraId="50A8F90B" w14:textId="77777777" w:rsidTr="00A61237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3"/>
              <w:gridCol w:w="4201"/>
            </w:tblGrid>
            <w:tr w:rsidR="00AB3A4B" w:rsidRPr="00304744" w14:paraId="07301F06" w14:textId="77777777" w:rsidTr="00F84C3A">
              <w:trPr>
                <w:trHeight w:val="711"/>
              </w:trPr>
              <w:tc>
                <w:tcPr>
                  <w:tcW w:w="8414" w:type="dxa"/>
                  <w:gridSpan w:val="2"/>
                  <w:tcBorders>
                    <w:top w:val="single" w:sz="4" w:space="0" w:color="auto"/>
                  </w:tcBorders>
                </w:tcPr>
                <w:p w14:paraId="792B24CF" w14:textId="77777777" w:rsidR="00AB3A4B" w:rsidRPr="007226F0" w:rsidRDefault="00AB3A4B" w:rsidP="00254059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254059">
                    <w:rPr>
                      <w:rStyle w:val="Strong"/>
                    </w:rPr>
                    <w:t>Peptide immunoaffinity enrichment for the characterization of immuno-MRM assays using response curves</w:t>
                  </w:r>
                </w:p>
              </w:tc>
            </w:tr>
            <w:tr w:rsidR="00AB3A4B" w:rsidRPr="00304744" w14:paraId="25C3859A" w14:textId="77777777" w:rsidTr="00F84C3A">
              <w:trPr>
                <w:trHeight w:val="192"/>
              </w:trPr>
              <w:tc>
                <w:tcPr>
                  <w:tcW w:w="4213" w:type="dxa"/>
                </w:tcPr>
                <w:p w14:paraId="5C22EC8A" w14:textId="77777777" w:rsidR="00AB3A4B" w:rsidRPr="007226F0" w:rsidRDefault="00AB3A4B" w:rsidP="00A61237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201" w:type="dxa"/>
                </w:tcPr>
                <w:p w14:paraId="42D94F49" w14:textId="77777777" w:rsidR="00AB3A4B" w:rsidRPr="007226F0" w:rsidRDefault="00AB3A4B" w:rsidP="00A61237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14:paraId="5A8D04B3" w14:textId="77777777" w:rsidTr="00F84C3A">
              <w:trPr>
                <w:trHeight w:val="528"/>
              </w:trPr>
              <w:tc>
                <w:tcPr>
                  <w:tcW w:w="4213" w:type="dxa"/>
                </w:tcPr>
                <w:p w14:paraId="58E935DE" w14:textId="325EAD1D" w:rsidR="00AB3A4B" w:rsidRPr="007226F0" w:rsidRDefault="00AB3A4B" w:rsidP="00A61237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F84C3A">
                    <w:rPr>
                      <w:rStyle w:val="Strong"/>
                    </w:rPr>
                    <w:t>20</w:t>
                  </w:r>
                  <w:r w:rsidR="00BE042F">
                    <w:rPr>
                      <w:rStyle w:val="Strong"/>
                    </w:rPr>
                    <w:t>21</w:t>
                  </w:r>
                </w:p>
              </w:tc>
              <w:tc>
                <w:tcPr>
                  <w:tcW w:w="4201" w:type="dxa"/>
                </w:tcPr>
                <w:p w14:paraId="05C46616" w14:textId="77777777" w:rsidR="00AB3A4B" w:rsidRPr="007226F0" w:rsidRDefault="00AB3A4B" w:rsidP="00A61237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254059">
                    <w:rPr>
                      <w:rStyle w:val="Strong"/>
                    </w:rPr>
                    <w:t>Paulovich Lab</w:t>
                  </w:r>
                </w:p>
              </w:tc>
            </w:tr>
          </w:tbl>
          <w:p w14:paraId="7165277E" w14:textId="77777777" w:rsidR="00AB3A4B" w:rsidRPr="00C46BA4" w:rsidRDefault="00AB3A4B" w:rsidP="00A61237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14:paraId="7D6706F7" w14:textId="77777777" w:rsidR="00AB3A4B" w:rsidRDefault="00AB3A4B" w:rsidP="00AB3A4B"/>
    <w:p w14:paraId="7483281D" w14:textId="77777777" w:rsidR="00AB3A4B" w:rsidRDefault="00AB3A4B" w:rsidP="00AB3A4B">
      <w:pPr>
        <w:pStyle w:val="Heading1"/>
      </w:pPr>
      <w:r>
        <w:t>Purpose</w:t>
      </w:r>
    </w:p>
    <w:p w14:paraId="66A6E070" w14:textId="726BEB9C" w:rsidR="00AB3A4B" w:rsidRDefault="00AB3A4B" w:rsidP="00AB3A4B">
      <w:r w:rsidRPr="00DD1682">
        <w:t>The purpose of this document is to</w:t>
      </w:r>
      <w:r>
        <w:t xml:space="preserve"> </w:t>
      </w:r>
      <w:r w:rsidR="00CD78D7">
        <w:t xml:space="preserve">describe </w:t>
      </w:r>
      <w:r w:rsidR="00F84C3A">
        <w:t>generation of</w:t>
      </w:r>
      <w:r w:rsidR="00254059">
        <w:t xml:space="preserve"> response curves</w:t>
      </w:r>
      <w:r w:rsidR="00F84C3A">
        <w:t xml:space="preserve"> for characterization of linearity and lower limits of quantification (LLOQ)</w:t>
      </w:r>
      <w:r w:rsidR="00254059">
        <w:t>.</w:t>
      </w:r>
      <w:r w:rsidR="00BB1274">
        <w:t xml:space="preserve"> </w:t>
      </w:r>
    </w:p>
    <w:p w14:paraId="2AFD04ED" w14:textId="77777777" w:rsidR="00AB3A4B" w:rsidRDefault="00AB3A4B" w:rsidP="00AB3A4B">
      <w:pPr>
        <w:pStyle w:val="Heading1"/>
      </w:pPr>
      <w:r>
        <w:t>Scope</w:t>
      </w:r>
    </w:p>
    <w:p w14:paraId="47B2C294" w14:textId="0724AD02" w:rsidR="00AB3A4B" w:rsidRPr="00DD1682" w:rsidRDefault="00AB3A4B" w:rsidP="00AB3A4B">
      <w:r w:rsidRPr="00DD1682">
        <w:t xml:space="preserve">This procedure </w:t>
      </w:r>
      <w:r>
        <w:t>may be used to</w:t>
      </w:r>
      <w:r w:rsidR="00254059">
        <w:t xml:space="preserve"> generate </w:t>
      </w:r>
      <w:r w:rsidR="00CD78D7">
        <w:t xml:space="preserve">immunoaffinity-enriched peptide </w:t>
      </w:r>
      <w:r w:rsidR="00254059">
        <w:t>response curve samples to be analyzed by MRM</w:t>
      </w:r>
      <w:r w:rsidR="00CD78D7">
        <w:t>.</w:t>
      </w:r>
      <w:r w:rsidR="00BB1274">
        <w:t xml:space="preserve"> </w:t>
      </w:r>
    </w:p>
    <w:p w14:paraId="2FDF705F" w14:textId="77777777" w:rsidR="00AB3A4B" w:rsidRDefault="00AB3A4B" w:rsidP="00AB3A4B">
      <w:pPr>
        <w:pStyle w:val="Heading1"/>
      </w:pPr>
      <w:r>
        <w:t>Responsibilities</w:t>
      </w:r>
    </w:p>
    <w:p w14:paraId="29E6C6BA" w14:textId="77777777"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="00A17348">
        <w:t xml:space="preserve"> safety procedures. </w:t>
      </w:r>
      <w:r w:rsidRPr="00DD1682">
        <w:t>The interpretation of results must be done by a person trained in the procedure and fami</w:t>
      </w:r>
      <w:r w:rsidR="00A17348">
        <w:t>liar with such interpretation.</w:t>
      </w:r>
    </w:p>
    <w:p w14:paraId="15629BB9" w14:textId="77777777" w:rsidR="00AB3A4B" w:rsidRDefault="00AB3A4B" w:rsidP="00AB3A4B">
      <w:pPr>
        <w:pStyle w:val="Heading1"/>
      </w:pPr>
      <w:r>
        <w:t>Equipment</w:t>
      </w:r>
    </w:p>
    <w:p w14:paraId="02FCCCFF" w14:textId="68ED2CEB" w:rsidR="00AB3A4B" w:rsidRDefault="00CD78D7" w:rsidP="00AB3A4B">
      <w:pPr>
        <w:pStyle w:val="ListParagraph"/>
        <w:numPr>
          <w:ilvl w:val="0"/>
          <w:numId w:val="1"/>
        </w:numPr>
      </w:pPr>
      <w:proofErr w:type="spellStart"/>
      <w:r>
        <w:t>KingFisher</w:t>
      </w:r>
      <w:proofErr w:type="spellEnd"/>
      <w:r>
        <w:t xml:space="preserve"> 96 magnetic bead handling platform (5400500, Thermo Scientific), equipped with a PCR magnet head</w:t>
      </w:r>
    </w:p>
    <w:p w14:paraId="38EEA906" w14:textId="6DE12915" w:rsidR="008339AD" w:rsidRDefault="000C4F93" w:rsidP="000C4F93">
      <w:pPr>
        <w:pStyle w:val="ListParagraph"/>
        <w:numPr>
          <w:ilvl w:val="0"/>
          <w:numId w:val="1"/>
        </w:numPr>
      </w:pPr>
      <w:r>
        <w:t>Titer plate shaker, Lab-line Instrument</w:t>
      </w:r>
    </w:p>
    <w:p w14:paraId="36D713DC" w14:textId="655F5A08" w:rsidR="005061B2" w:rsidRDefault="00AE6EB9" w:rsidP="008339AD">
      <w:pPr>
        <w:pStyle w:val="ListParagraph"/>
        <w:numPr>
          <w:ilvl w:val="0"/>
          <w:numId w:val="1"/>
        </w:numPr>
      </w:pPr>
      <w:r>
        <w:t xml:space="preserve">Protein G Mag Sepharose beads </w:t>
      </w:r>
      <w:proofErr w:type="spellStart"/>
      <w:r>
        <w:t>Xtra</w:t>
      </w:r>
      <w:proofErr w:type="spellEnd"/>
      <w:r>
        <w:t xml:space="preserve"> (28967070, </w:t>
      </w:r>
      <w:proofErr w:type="spellStart"/>
      <w:r>
        <w:t>Cytiva</w:t>
      </w:r>
      <w:proofErr w:type="spellEnd"/>
      <w:r>
        <w:t>)</w:t>
      </w:r>
    </w:p>
    <w:p w14:paraId="7421C01A" w14:textId="77777777" w:rsidR="004606F3" w:rsidRPr="00E46B3E" w:rsidRDefault="00C66FFB" w:rsidP="008339AD">
      <w:pPr>
        <w:pStyle w:val="ListParagraph"/>
        <w:numPr>
          <w:ilvl w:val="0"/>
          <w:numId w:val="1"/>
        </w:numPr>
      </w:pPr>
      <w:r>
        <w:t xml:space="preserve">Centrifuge for use with 96 well plates </w:t>
      </w:r>
      <w:r w:rsidR="004606F3">
        <w:t>(5810R, Eppendorf)</w:t>
      </w:r>
    </w:p>
    <w:p w14:paraId="4DD395D6" w14:textId="77777777" w:rsidR="00AB3A4B" w:rsidRDefault="00AB3A4B" w:rsidP="00AB3A4B">
      <w:pPr>
        <w:pStyle w:val="Heading1"/>
      </w:pPr>
      <w:r>
        <w:t>Materials</w:t>
      </w:r>
    </w:p>
    <w:p w14:paraId="231DE348" w14:textId="41DA7D2C" w:rsidR="00345FFC" w:rsidRDefault="00345FFC" w:rsidP="001106E8"/>
    <w:p w14:paraId="4CA50D0F" w14:textId="77777777" w:rsidR="007B7C32" w:rsidRDefault="007B7C32" w:rsidP="007B7C32">
      <w:pPr>
        <w:pStyle w:val="ListParagraph"/>
        <w:numPr>
          <w:ilvl w:val="0"/>
          <w:numId w:val="1"/>
        </w:numPr>
      </w:pPr>
      <w:proofErr w:type="spellStart"/>
      <w:r>
        <w:t>MColorpHast</w:t>
      </w:r>
      <w:proofErr w:type="spellEnd"/>
      <w:r>
        <w:t>® pH Test Strips, 5-10 (</w:t>
      </w:r>
      <w:r w:rsidRPr="007B7C32">
        <w:t>1.09533.0001</w:t>
      </w:r>
      <w:r>
        <w:t>, EMD Millipore)</w:t>
      </w:r>
      <w:r w:rsidRPr="007B7C32">
        <w:t xml:space="preserve"> </w:t>
      </w:r>
    </w:p>
    <w:p w14:paraId="72F2D25C" w14:textId="77777777" w:rsidR="009B4B8A" w:rsidRDefault="009B4B8A" w:rsidP="009B4B8A">
      <w:pPr>
        <w:pStyle w:val="ListParagraph"/>
        <w:numPr>
          <w:ilvl w:val="0"/>
          <w:numId w:val="1"/>
        </w:numPr>
      </w:pPr>
      <w:proofErr w:type="spellStart"/>
      <w:r w:rsidRPr="009B4B8A">
        <w:t>KingFisher</w:t>
      </w:r>
      <w:proofErr w:type="spellEnd"/>
      <w:r w:rsidRPr="009B4B8A">
        <w:t xml:space="preserve"> 96 KF microplate (200</w:t>
      </w:r>
      <w:r w:rsidR="00BB1274">
        <w:t xml:space="preserve"> </w:t>
      </w:r>
      <w:r w:rsidR="00BB1274" w:rsidRPr="00BB1274">
        <w:rPr>
          <w:rFonts w:ascii="Symbol" w:hAnsi="Symbol"/>
        </w:rPr>
        <w:t></w:t>
      </w:r>
      <w:r w:rsidRPr="009B4B8A">
        <w:t>L)</w:t>
      </w:r>
      <w:r>
        <w:t xml:space="preserve"> (</w:t>
      </w:r>
      <w:r w:rsidRPr="009B4B8A">
        <w:t xml:space="preserve">97002540, </w:t>
      </w:r>
      <w:r>
        <w:t>Thermo</w:t>
      </w:r>
      <w:r w:rsidRPr="009B4B8A">
        <w:t xml:space="preserve"> Scientific)</w:t>
      </w:r>
    </w:p>
    <w:p w14:paraId="687D126C" w14:textId="77777777" w:rsidR="009B4B8A" w:rsidRDefault="009B4B8A" w:rsidP="009B4B8A">
      <w:pPr>
        <w:pStyle w:val="ListParagraph"/>
        <w:numPr>
          <w:ilvl w:val="0"/>
          <w:numId w:val="1"/>
        </w:numPr>
      </w:pPr>
      <w:proofErr w:type="spellStart"/>
      <w:r>
        <w:t>KingFisher</w:t>
      </w:r>
      <w:proofErr w:type="spellEnd"/>
      <w:r>
        <w:t xml:space="preserve"> 96 tip comb for PCR magnets (97002514, Thermo Scientific)</w:t>
      </w:r>
    </w:p>
    <w:p w14:paraId="2138B4F1" w14:textId="77777777" w:rsidR="00A162A8" w:rsidRDefault="00A162A8" w:rsidP="00564ED1">
      <w:pPr>
        <w:pStyle w:val="ListParagraph"/>
        <w:numPr>
          <w:ilvl w:val="0"/>
          <w:numId w:val="1"/>
        </w:numPr>
      </w:pPr>
      <w:r w:rsidRPr="00A162A8">
        <w:t>Hard-Shell® Low-Profile Thin-Wall 96-Well Skirted PCR Plates</w:t>
      </w:r>
      <w:r>
        <w:t xml:space="preserve"> (</w:t>
      </w:r>
      <w:r w:rsidRPr="00A162A8">
        <w:t>HSP-9601</w:t>
      </w:r>
      <w:r>
        <w:t xml:space="preserve">, </w:t>
      </w:r>
      <w:proofErr w:type="spellStart"/>
      <w:r>
        <w:t>BioRad</w:t>
      </w:r>
      <w:proofErr w:type="spellEnd"/>
      <w:r>
        <w:t>)</w:t>
      </w:r>
    </w:p>
    <w:p w14:paraId="1782571F" w14:textId="2A9FD8BF" w:rsidR="009B4B8A" w:rsidRPr="006C040A" w:rsidRDefault="00BE042F" w:rsidP="009B4B8A">
      <w:pPr>
        <w:pStyle w:val="ListParagraph"/>
        <w:numPr>
          <w:ilvl w:val="0"/>
          <w:numId w:val="1"/>
        </w:numPr>
      </w:pPr>
      <w:r>
        <w:t>Non-stick square film.</w:t>
      </w:r>
      <w:r w:rsidR="00C30611">
        <w:t xml:space="preserve"> (961201, Analytic)</w:t>
      </w:r>
    </w:p>
    <w:p w14:paraId="7E55045E" w14:textId="77777777" w:rsidR="00DC0374" w:rsidRPr="006C040A" w:rsidRDefault="005F7F4C" w:rsidP="005061B2">
      <w:pPr>
        <w:pStyle w:val="ListParagraph"/>
        <w:numPr>
          <w:ilvl w:val="0"/>
          <w:numId w:val="1"/>
        </w:numPr>
      </w:pPr>
      <w:proofErr w:type="spellStart"/>
      <w:r w:rsidRPr="006C040A">
        <w:lastRenderedPageBreak/>
        <w:t>ThermalSeal</w:t>
      </w:r>
      <w:proofErr w:type="spellEnd"/>
      <w:r w:rsidRPr="006C040A">
        <w:t>® PCR Sealing Films (12-168, Genesee Scientific)</w:t>
      </w:r>
    </w:p>
    <w:p w14:paraId="1E958EA0" w14:textId="77777777" w:rsidR="006314D0" w:rsidRDefault="006314D0" w:rsidP="006314D0">
      <w:pPr>
        <w:pStyle w:val="ListParagraph"/>
        <w:numPr>
          <w:ilvl w:val="0"/>
          <w:numId w:val="1"/>
        </w:numPr>
      </w:pPr>
      <w:r>
        <w:t xml:space="preserve">1 M </w:t>
      </w:r>
      <w:proofErr w:type="spellStart"/>
      <w:r>
        <w:t>Trizma</w:t>
      </w:r>
      <w:proofErr w:type="spellEnd"/>
      <w:r>
        <w:t xml:space="preserve"> hydrochloride buffer, </w:t>
      </w:r>
      <w:r w:rsidR="00345FFC">
        <w:t>pH 8.0 (</w:t>
      </w:r>
      <w:r>
        <w:t>Tris</w:t>
      </w:r>
      <w:r w:rsidR="00345FFC">
        <w:t xml:space="preserve">, </w:t>
      </w:r>
      <w:r>
        <w:t>T2694, Sigma)</w:t>
      </w:r>
    </w:p>
    <w:p w14:paraId="6A8D48FE" w14:textId="77777777" w:rsidR="009B4B8A" w:rsidRPr="007226F0" w:rsidRDefault="009B4B8A" w:rsidP="009B4B8A">
      <w:pPr>
        <w:pStyle w:val="ListParagraph"/>
        <w:numPr>
          <w:ilvl w:val="0"/>
          <w:numId w:val="1"/>
        </w:numPr>
      </w:pPr>
      <w:r>
        <w:t>10X Phosphate buffered saline (PBS) (</w:t>
      </w:r>
      <w:r w:rsidRPr="00A07AFD">
        <w:t>BP39920</w:t>
      </w:r>
      <w:r>
        <w:t>, Fisher Scientific)</w:t>
      </w:r>
    </w:p>
    <w:p w14:paraId="4936334E" w14:textId="77777777" w:rsidR="009B4B8A" w:rsidRDefault="009B4B8A" w:rsidP="009B4B8A">
      <w:pPr>
        <w:pStyle w:val="ListParagraph"/>
        <w:numPr>
          <w:ilvl w:val="0"/>
          <w:numId w:val="1"/>
        </w:numPr>
      </w:pPr>
      <w:r>
        <w:t>CHAPS</w:t>
      </w:r>
      <w:r w:rsidRPr="00E918E0">
        <w:t xml:space="preserve"> </w:t>
      </w:r>
      <w:r>
        <w:t>detergent (</w:t>
      </w:r>
      <w:r w:rsidRPr="00E918E0">
        <w:t>28300, Thermo Scientific</w:t>
      </w:r>
      <w:r w:rsidR="00BB1274">
        <w:t>)</w:t>
      </w:r>
    </w:p>
    <w:p w14:paraId="3F5B1AEA" w14:textId="77777777" w:rsidR="00564ED1" w:rsidRPr="00564ED1" w:rsidRDefault="00564ED1" w:rsidP="00564ED1">
      <w:pPr>
        <w:pStyle w:val="ListParagraph"/>
        <w:numPr>
          <w:ilvl w:val="0"/>
          <w:numId w:val="1"/>
        </w:numPr>
      </w:pPr>
      <w:r w:rsidRPr="00564ED1">
        <w:t>Water, Optima® LC/MS, suitable for UHPLC-UV (W6-4, Fisher Scientific)</w:t>
      </w:r>
    </w:p>
    <w:p w14:paraId="25246C36" w14:textId="77777777" w:rsidR="00AB3A4B" w:rsidRDefault="00564ED1" w:rsidP="00D60E73">
      <w:pPr>
        <w:pStyle w:val="ListParagraph"/>
        <w:numPr>
          <w:ilvl w:val="0"/>
          <w:numId w:val="1"/>
        </w:numPr>
      </w:pPr>
      <w:r>
        <w:t>Acetic acid</w:t>
      </w:r>
      <w:r w:rsidR="00BB1274">
        <w:t>,</w:t>
      </w:r>
      <w:r>
        <w:t xml:space="preserve"> </w:t>
      </w:r>
      <w:r w:rsidR="00BB1274">
        <w:t>ACS reagent, ≥99.7%</w:t>
      </w:r>
      <w:r>
        <w:t xml:space="preserve"> </w:t>
      </w:r>
      <w:r w:rsidR="00BB1274">
        <w:t>(</w:t>
      </w:r>
      <w:r>
        <w:t>242853, Sigma)</w:t>
      </w:r>
    </w:p>
    <w:p w14:paraId="293773D7" w14:textId="7484FEA5" w:rsidR="000C01D0" w:rsidRDefault="00564ED1" w:rsidP="00104E5D">
      <w:pPr>
        <w:pStyle w:val="ListParagraph"/>
        <w:numPr>
          <w:ilvl w:val="0"/>
          <w:numId w:val="1"/>
        </w:numPr>
      </w:pPr>
      <w:r>
        <w:t>A</w:t>
      </w:r>
      <w:r w:rsidRPr="00564ED1">
        <w:t>cetonitrile</w:t>
      </w:r>
      <w:r>
        <w:t xml:space="preserve">, </w:t>
      </w:r>
      <w:r w:rsidRPr="00564ED1">
        <w:t>Optima® LC/MS, suitable for UHPLC-UV (A955-4, Fisher Scientific</w:t>
      </w:r>
    </w:p>
    <w:p w14:paraId="245015D5" w14:textId="77777777" w:rsidR="00AB3A4B" w:rsidRDefault="00AB3A4B" w:rsidP="00AB3A4B">
      <w:pPr>
        <w:pStyle w:val="Heading1"/>
      </w:pPr>
      <w:r>
        <w:t>Reagents</w:t>
      </w:r>
    </w:p>
    <w:p w14:paraId="2B43ED70" w14:textId="77777777" w:rsidR="003922C0" w:rsidRPr="00E57654" w:rsidRDefault="003922C0" w:rsidP="003922C0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6314D0">
        <w:t xml:space="preserve">Light </w:t>
      </w:r>
      <w:r>
        <w:t xml:space="preserve">peptides were purchased at crude purity (~85%). Cleavable </w:t>
      </w:r>
      <w:r w:rsidRPr="006314D0">
        <w:t>stable isotope-labeled heavy synthetic peptides for MRM analyses were purchased at &gt;</w:t>
      </w:r>
      <w:r>
        <w:t>9</w:t>
      </w:r>
      <w:r w:rsidRPr="006314D0">
        <w:t>5% purit</w:t>
      </w:r>
      <w:r>
        <w:t>y by HPLC</w:t>
      </w:r>
      <w:r w:rsidRPr="006314D0">
        <w:t xml:space="preserve">. Cysteine residues </w:t>
      </w:r>
      <w:r>
        <w:t xml:space="preserve">of the tryptic light and heavy peptides </w:t>
      </w:r>
      <w:r w:rsidRPr="006314D0">
        <w:t>were carba</w:t>
      </w:r>
      <w:r>
        <w:t>midomethylated</w:t>
      </w:r>
      <w:r w:rsidRPr="006314D0">
        <w:t xml:space="preserve">, and the heavy peptides’ </w:t>
      </w:r>
      <w:r>
        <w:t xml:space="preserve">tryptic </w:t>
      </w:r>
      <w:r w:rsidRPr="006314D0">
        <w:t xml:space="preserve">C-terminal lysine </w:t>
      </w:r>
      <w:r>
        <w:t xml:space="preserve">(K) </w:t>
      </w:r>
      <w:r w:rsidRPr="006314D0">
        <w:t>or arginine</w:t>
      </w:r>
      <w:r>
        <w:t xml:space="preserve"> (R)</w:t>
      </w:r>
      <w:r w:rsidRPr="006314D0">
        <w:t xml:space="preserve"> residues were uniformly </w:t>
      </w:r>
      <w:r w:rsidRPr="006314D0">
        <w:rPr>
          <w:vertAlign w:val="superscript"/>
        </w:rPr>
        <w:t>13</w:t>
      </w:r>
      <w:r w:rsidRPr="006314D0">
        <w:t xml:space="preserve">C and </w:t>
      </w:r>
      <w:r w:rsidRPr="006314D0">
        <w:rPr>
          <w:vertAlign w:val="superscript"/>
        </w:rPr>
        <w:t>15</w:t>
      </w:r>
      <w:r w:rsidRPr="006314D0">
        <w:t>N labeled</w:t>
      </w:r>
      <w:r>
        <w:t>, yielding a mass increase of 8 Da (for K) or 10 Da (for R).</w:t>
      </w:r>
      <w:r w:rsidRPr="006314D0">
        <w:t xml:space="preserve"> </w:t>
      </w:r>
      <w:r>
        <w:t>For peptides at</w:t>
      </w:r>
      <w:r w:rsidRPr="006314D0">
        <w:t xml:space="preserve"> the C-termin</w:t>
      </w:r>
      <w:r>
        <w:t>us</w:t>
      </w:r>
      <w:r w:rsidRPr="006314D0">
        <w:t xml:space="preserve"> </w:t>
      </w:r>
      <w:r>
        <w:t>of proteins, other amino acids (such as valine) are isotopically labeled</w:t>
      </w:r>
      <w:r w:rsidRPr="006314D0">
        <w:t xml:space="preserve">. </w:t>
      </w:r>
      <w:r>
        <w:t xml:space="preserve">Individual peptide stock aliquots were stored in 30% acetonitrile-0.1% formic acid at 100 </w:t>
      </w:r>
      <w:proofErr w:type="spellStart"/>
      <w:r>
        <w:t>pmol</w:t>
      </w:r>
      <w:proofErr w:type="spellEnd"/>
      <w:r>
        <w:t>/</w:t>
      </w:r>
      <w:r w:rsidRPr="00E57654">
        <w:rPr>
          <w:rFonts w:ascii="Symbol" w:hAnsi="Symbol"/>
        </w:rPr>
        <w:t></w:t>
      </w:r>
      <w:r>
        <w:t>L at -80 °C.</w:t>
      </w:r>
    </w:p>
    <w:p w14:paraId="67F89FBA" w14:textId="77777777" w:rsidR="003922C0" w:rsidRPr="00760142" w:rsidRDefault="003922C0" w:rsidP="003922C0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t>Rabbit-anti-human monoclonal antibodies (</w:t>
      </w:r>
      <w:proofErr w:type="spellStart"/>
      <w:r>
        <w:t>mAbs</w:t>
      </w:r>
      <w:proofErr w:type="spellEnd"/>
      <w:r>
        <w:t xml:space="preserve">) were custom-generated to the tryptic and </w:t>
      </w:r>
      <w:proofErr w:type="spellStart"/>
      <w:r>
        <w:t>proteotypic</w:t>
      </w:r>
      <w:proofErr w:type="spellEnd"/>
      <w:r>
        <w:t xml:space="preserve"> peptide targets and covalently coupled to magnetic Protein G beads.</w:t>
      </w:r>
      <w:r w:rsidRPr="00760142">
        <w:t xml:space="preserve"> </w:t>
      </w:r>
    </w:p>
    <w:p w14:paraId="40E0407E" w14:textId="408482C9" w:rsidR="00D60E73" w:rsidRDefault="00F84C3A" w:rsidP="00AB3A4B">
      <w:pPr>
        <w:pStyle w:val="ListParagraph"/>
        <w:numPr>
          <w:ilvl w:val="0"/>
          <w:numId w:val="1"/>
        </w:numPr>
        <w:rPr>
          <w:rStyle w:val="Heading1Char"/>
        </w:rPr>
      </w:pPr>
      <w:r>
        <w:t>Background matrix (e.g.</w:t>
      </w:r>
      <w:r w:rsidR="003922C0">
        <w:t>,</w:t>
      </w:r>
      <w:r>
        <w:t xml:space="preserve"> </w:t>
      </w:r>
      <w:r w:rsidR="003922C0">
        <w:t xml:space="preserve">pooled tissue </w:t>
      </w:r>
      <w:r>
        <w:t>lysate or plasma, as appropriate for sample set)</w:t>
      </w:r>
    </w:p>
    <w:p w14:paraId="7616F28B" w14:textId="77777777" w:rsidR="00AB3A4B" w:rsidRDefault="00AB3A4B" w:rsidP="00AB3A4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14:paraId="317DF773" w14:textId="4BA3A376" w:rsidR="00231933" w:rsidRPr="00231933" w:rsidRDefault="00231933" w:rsidP="00231933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a </w:t>
      </w:r>
      <w:r w:rsidR="009B4B8A">
        <w:t xml:space="preserve">5% (w/v) CHAPS solution in Optima® water by dissolving 1.0 g of CHAPS powder in 20 mL of Optima® </w:t>
      </w:r>
      <w:r w:rsidR="00A17348">
        <w:t xml:space="preserve">water. </w:t>
      </w:r>
    </w:p>
    <w:p w14:paraId="488AC501" w14:textId="77777777" w:rsidR="009B4B8A" w:rsidRPr="000B24D2" w:rsidRDefault="009B4B8A" w:rsidP="009B4B8A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>Prepare 100 mL of a 1X PBS-0.0</w:t>
      </w:r>
      <w:r w:rsidR="000C01D0">
        <w:t>1</w:t>
      </w:r>
      <w:r>
        <w:t>% CHAPS solution, pH 7 by</w:t>
      </w:r>
      <w:r w:rsidR="000C01D0">
        <w:t xml:space="preserve"> adding 10.0 mL of 10X PBS and 2</w:t>
      </w:r>
      <w:r>
        <w:t xml:space="preserve">00 </w:t>
      </w:r>
      <w:r w:rsidRPr="000B24D2">
        <w:rPr>
          <w:rFonts w:ascii="Symbol" w:hAnsi="Symbol"/>
        </w:rPr>
        <w:t></w:t>
      </w:r>
      <w:r>
        <w:t xml:space="preserve">L of 5% CHAPS to Optima® water, for a total of 100 </w:t>
      </w:r>
      <w:proofErr w:type="spellStart"/>
      <w:r>
        <w:t>mL.</w:t>
      </w:r>
      <w:proofErr w:type="spellEnd"/>
    </w:p>
    <w:p w14:paraId="0EB4831E" w14:textId="77777777" w:rsidR="00564ED1" w:rsidRPr="000B24D2" w:rsidRDefault="00564ED1" w:rsidP="00564ED1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>Prepare 100 mL of a 1/10X PBS-0.0</w:t>
      </w:r>
      <w:r w:rsidR="000C01D0">
        <w:t>1</w:t>
      </w:r>
      <w:r>
        <w:t xml:space="preserve">% CHAPS solution, pH 7 by adding 1.0 mL of 10X PBS and </w:t>
      </w:r>
      <w:r w:rsidR="000C01D0">
        <w:t>2</w:t>
      </w:r>
      <w:r>
        <w:t xml:space="preserve">00 </w:t>
      </w:r>
      <w:r w:rsidRPr="000B24D2">
        <w:rPr>
          <w:rFonts w:ascii="Symbol" w:hAnsi="Symbol"/>
        </w:rPr>
        <w:t></w:t>
      </w:r>
      <w:r>
        <w:t xml:space="preserve">L of 5% CHAPS to Optima® water, for a total of 100 </w:t>
      </w:r>
      <w:proofErr w:type="spellStart"/>
      <w:r>
        <w:t>mL.</w:t>
      </w:r>
      <w:proofErr w:type="spellEnd"/>
    </w:p>
    <w:p w14:paraId="62F5CB7E" w14:textId="701CE020" w:rsidR="000C01D0" w:rsidRPr="007E2EF7" w:rsidRDefault="00564ED1" w:rsidP="007E2EF7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100 mL of </w:t>
      </w:r>
      <w:r w:rsidRPr="00564ED1">
        <w:t xml:space="preserve">3% </w:t>
      </w:r>
      <w:proofErr w:type="gramStart"/>
      <w:r w:rsidRPr="00564ED1">
        <w:t>acetonitrile-5</w:t>
      </w:r>
      <w:proofErr w:type="gramEnd"/>
      <w:r w:rsidRPr="00564ED1">
        <w:t>% acetic acid</w:t>
      </w:r>
      <w:r>
        <w:t xml:space="preserve"> by adding 3.0 mL of Optima® acetonitrile and 5.0 mL of glacial acetic acid to Optima® water, for a total of 100 </w:t>
      </w:r>
      <w:proofErr w:type="spellStart"/>
      <w:r>
        <w:t>mL.</w:t>
      </w:r>
      <w:proofErr w:type="spellEnd"/>
    </w:p>
    <w:p w14:paraId="4E365949" w14:textId="0BFEAE84" w:rsidR="00AB3A4B" w:rsidRDefault="00AB3A4B" w:rsidP="00AB3A4B">
      <w:pPr>
        <w:pStyle w:val="Heading1"/>
      </w:pPr>
      <w:r>
        <w:t>Procedure</w:t>
      </w:r>
    </w:p>
    <w:p w14:paraId="4479BE2B" w14:textId="77777777" w:rsidR="00DC5DE9" w:rsidRPr="00DC5DE9" w:rsidRDefault="00DC5DE9" w:rsidP="00DC5DE9"/>
    <w:p w14:paraId="1B8F594B" w14:textId="0FDC90B0" w:rsidR="003357F9" w:rsidRPr="001A365D" w:rsidRDefault="003357F9" w:rsidP="00F054B7">
      <w:pPr>
        <w:spacing w:line="276" w:lineRule="auto"/>
        <w:rPr>
          <w:sz w:val="22"/>
          <w:szCs w:val="22"/>
        </w:rPr>
      </w:pPr>
    </w:p>
    <w:tbl>
      <w:tblPr>
        <w:tblW w:w="11094" w:type="dxa"/>
        <w:tblLook w:val="04A0" w:firstRow="1" w:lastRow="0" w:firstColumn="1" w:lastColumn="0" w:noHBand="0" w:noVBand="1"/>
      </w:tblPr>
      <w:tblGrid>
        <w:gridCol w:w="960"/>
        <w:gridCol w:w="8774"/>
        <w:gridCol w:w="226"/>
        <w:gridCol w:w="222"/>
        <w:gridCol w:w="222"/>
        <w:gridCol w:w="234"/>
        <w:gridCol w:w="234"/>
        <w:gridCol w:w="222"/>
      </w:tblGrid>
      <w:tr w:rsidR="000602A7" w:rsidRPr="000C4F93" w14:paraId="0B94C1A3" w14:textId="6387AACD" w:rsidTr="008C6F15">
        <w:trPr>
          <w:trHeight w:val="20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F8DE5" w14:textId="4505A320" w:rsidR="000602A7" w:rsidRPr="000C4F93" w:rsidRDefault="000602A7" w:rsidP="000602A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74" w:type="dxa"/>
            <w:vAlign w:val="bottom"/>
          </w:tcPr>
          <w:tbl>
            <w:tblPr>
              <w:tblW w:w="8281" w:type="dxa"/>
              <w:tblLook w:val="04A0" w:firstRow="1" w:lastRow="0" w:firstColumn="1" w:lastColumn="0" w:noHBand="0" w:noVBand="1"/>
            </w:tblPr>
            <w:tblGrid>
              <w:gridCol w:w="960"/>
              <w:gridCol w:w="960"/>
              <w:gridCol w:w="962"/>
              <w:gridCol w:w="960"/>
              <w:gridCol w:w="1747"/>
              <w:gridCol w:w="960"/>
              <w:gridCol w:w="960"/>
              <w:gridCol w:w="1041"/>
            </w:tblGrid>
            <w:tr w:rsidR="0048272E" w:rsidRPr="00464AE8" w14:paraId="6FE4547A" w14:textId="77777777" w:rsidTr="00464AE8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BCE2A6" w14:textId="77777777" w:rsidR="00464AE8" w:rsidRPr="00464AE8" w:rsidRDefault="00464AE8" w:rsidP="00464AE8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4FD8CA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3C992C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CCF404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A1EC8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3BDCFC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9992FB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A85C28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48272E" w:rsidRPr="00464AE8" w14:paraId="185D17AA" w14:textId="77777777" w:rsidTr="00464AE8">
              <w:trPr>
                <w:trHeight w:val="144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89C661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C4D08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Per sample (</w:t>
                  </w:r>
                  <w:proofErr w:type="spellStart"/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fmol</w:t>
                  </w:r>
                  <w:proofErr w:type="spellEnd"/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7404EB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Total samples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EDA37A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Vol in well</w:t>
                  </w:r>
                </w:p>
              </w:tc>
              <w:tc>
                <w:tcPr>
                  <w:tcW w:w="15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5861D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H peptide(</w:t>
                  </w:r>
                  <w:proofErr w:type="spellStart"/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fmol</w:t>
                  </w:r>
                  <w:proofErr w:type="spellEnd"/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/ul)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16FE0C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Stock (</w:t>
                  </w:r>
                  <w:proofErr w:type="spellStart"/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uL</w:t>
                  </w:r>
                  <w:proofErr w:type="spellEnd"/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1CE169" w14:textId="4446C52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 xml:space="preserve">Vol in the tube after </w:t>
                  </w:r>
                  <w:r w:rsidR="0048272E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 xml:space="preserve">serial </w:t>
                  </w:r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dilution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044D3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Conc. (</w:t>
                  </w:r>
                  <w:proofErr w:type="spellStart"/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fmol</w:t>
                  </w:r>
                  <w:proofErr w:type="spellEnd"/>
                  <w:r w:rsidRPr="00464AE8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/ul)</w:t>
                  </w:r>
                </w:p>
              </w:tc>
            </w:tr>
            <w:tr w:rsidR="0048272E" w:rsidRPr="00464AE8" w14:paraId="39883BED" w14:textId="77777777" w:rsidTr="00464AE8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619366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A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608433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2000.00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BC71B2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6272FB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64.00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E205A9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1000.00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00159D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15.20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49ED33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70.80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1D63BE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200.000</w:t>
                  </w:r>
                </w:p>
              </w:tc>
            </w:tr>
            <w:tr w:rsidR="0048272E" w:rsidRPr="00464AE8" w14:paraId="70C07D36" w14:textId="77777777" w:rsidTr="00464AE8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6FCD03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B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18C4BA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200.00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400F34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940CA3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69.96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B5C5BE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700607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8.40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A42C0E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66.40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3B1C7B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20.000</w:t>
                  </w:r>
                </w:p>
              </w:tc>
            </w:tr>
            <w:tr w:rsidR="0048272E" w:rsidRPr="00464AE8" w14:paraId="240D50EA" w14:textId="77777777" w:rsidTr="00464AE8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907B5A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C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D8F38C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20.00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04497B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83C4D4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99.59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22EE5B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1EDDC5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11.95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2E97B2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64.03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7E6C4C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2.000</w:t>
                  </w:r>
                </w:p>
              </w:tc>
            </w:tr>
            <w:tr w:rsidR="0048272E" w:rsidRPr="00464AE8" w14:paraId="6A80CCC7" w14:textId="77777777" w:rsidTr="00464AE8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E5E86A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D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120851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8.00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D5F527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2A97F6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98.98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147415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B640EA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47.51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E53170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99.71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A68D20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0.800</w:t>
                  </w:r>
                </w:p>
              </w:tc>
            </w:tr>
            <w:tr w:rsidR="0048272E" w:rsidRPr="00464AE8" w14:paraId="50EFF063" w14:textId="77777777" w:rsidTr="00464AE8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3CEB6C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E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20751D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3.20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399C11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2543C5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97.44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A59F54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DE2D4A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46.77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7C3D35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99.28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450579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0.320</w:t>
                  </w:r>
                </w:p>
              </w:tc>
            </w:tr>
            <w:tr w:rsidR="0048272E" w:rsidRPr="00464AE8" w14:paraId="2020A5B4" w14:textId="77777777" w:rsidTr="00464AE8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E5E281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F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2F2EDA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1.28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253FAF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08D1ED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93.60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6A3129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ECD759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44.93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0E48EC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98.21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106C89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0.128</w:t>
                  </w:r>
                </w:p>
              </w:tc>
            </w:tr>
            <w:tr w:rsidR="0048272E" w:rsidRPr="00464AE8" w14:paraId="130E2D33" w14:textId="77777777" w:rsidTr="00464AE8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81AD61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G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E5248D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0.51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B8058D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B99AE8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84.00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78A852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DE3D29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40.32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DD32E7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95.52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F675B4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0.051</w:t>
                  </w:r>
                </w:p>
              </w:tc>
            </w:tr>
            <w:tr w:rsidR="0048272E" w:rsidRPr="00464AE8" w14:paraId="39CA738B" w14:textId="77777777" w:rsidTr="00464AE8">
              <w:trPr>
                <w:trHeight w:val="288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E8A77D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H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6E3575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0.20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05BB8C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F8AF05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60.00</w:t>
                  </w:r>
                </w:p>
              </w:tc>
              <w:tc>
                <w:tcPr>
                  <w:tcW w:w="15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5F1F64" w14:textId="77777777" w:rsidR="00464AE8" w:rsidRPr="00464AE8" w:rsidRDefault="00464AE8" w:rsidP="00464AE8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443199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28.80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2F6E22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22"/>
                      <w:szCs w:val="22"/>
                    </w:rPr>
                    <w:t>88.80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A0E6FD" w14:textId="77777777" w:rsidR="00464AE8" w:rsidRPr="00464AE8" w:rsidRDefault="00464AE8" w:rsidP="00464AE8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464AE8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0.020</w:t>
                  </w:r>
                </w:p>
              </w:tc>
            </w:tr>
          </w:tbl>
          <w:p w14:paraId="66B0655B" w14:textId="40B2AFE1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dxa"/>
            <w:vAlign w:val="bottom"/>
          </w:tcPr>
          <w:p w14:paraId="182D455A" w14:textId="16972D54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bottom"/>
          </w:tcPr>
          <w:p w14:paraId="1BCA59C0" w14:textId="527967FD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bottom"/>
          </w:tcPr>
          <w:p w14:paraId="3CE1DC3D" w14:textId="5FBF8C62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vAlign w:val="bottom"/>
          </w:tcPr>
          <w:p w14:paraId="3FCAE08F" w14:textId="24BF7385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vAlign w:val="bottom"/>
          </w:tcPr>
          <w:p w14:paraId="6515A3F7" w14:textId="56520CBC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bottom"/>
          </w:tcPr>
          <w:p w14:paraId="0A4028A7" w14:textId="474C547D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02A7" w:rsidRPr="000C4F93" w14:paraId="41C84CD5" w14:textId="47B57610" w:rsidTr="008C6F15">
        <w:trPr>
          <w:trHeight w:val="117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52FFA" w14:textId="08C9C880" w:rsidR="000602A7" w:rsidRPr="000C4F93" w:rsidRDefault="000602A7" w:rsidP="000602A7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37265" w14:textId="6471DCC1" w:rsidR="000602A7" w:rsidRPr="000C4F93" w:rsidRDefault="000602A7" w:rsidP="000602A7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177F1F61" w14:textId="699A6DC4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2E37E5F" w14:textId="5DC8560F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C73A37A" w14:textId="74904588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vAlign w:val="bottom"/>
          </w:tcPr>
          <w:p w14:paraId="2B537C88" w14:textId="1FA0BD70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vAlign w:val="bottom"/>
          </w:tcPr>
          <w:p w14:paraId="3CDD2587" w14:textId="2D3D3180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0AF587C2" w14:textId="221225B4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02A7" w:rsidRPr="000C4F93" w14:paraId="298BA2E5" w14:textId="460F1881" w:rsidTr="008C6F1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84D70" w14:textId="6E11CC4A" w:rsidR="000602A7" w:rsidRPr="000C4F93" w:rsidRDefault="008C6F15" w:rsidP="000602A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Table 1</w:t>
            </w:r>
          </w:p>
        </w:tc>
        <w:tc>
          <w:tcPr>
            <w:tcW w:w="8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6ACB1" w14:textId="6D5C4541" w:rsidR="000602A7" w:rsidRPr="000C4F93" w:rsidRDefault="000602A7" w:rsidP="000602A7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4C2BDBEA" w14:textId="19E7D17C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9A06BAF" w14:textId="7094DCCE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A5003F3" w14:textId="6F7B8471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vAlign w:val="bottom"/>
          </w:tcPr>
          <w:p w14:paraId="5AB43FEB" w14:textId="3330BAD0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vAlign w:val="bottom"/>
          </w:tcPr>
          <w:p w14:paraId="5004EE84" w14:textId="41CEBCE0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683F171E" w14:textId="7F2ECF2C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02A7" w:rsidRPr="000C4F93" w14:paraId="5BD42389" w14:textId="391AEEEA" w:rsidTr="008C6F1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5058E" w14:textId="4A203806" w:rsidR="000602A7" w:rsidRPr="000C4F93" w:rsidRDefault="000602A7" w:rsidP="000602A7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C99C6" w14:textId="12E0C541" w:rsidR="000602A7" w:rsidRPr="000C4F93" w:rsidRDefault="000602A7" w:rsidP="000602A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594C4A84" w14:textId="52F4C2C4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5ED39D0B" w14:textId="1DFECC6A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73C88D5" w14:textId="75D59695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vAlign w:val="bottom"/>
          </w:tcPr>
          <w:p w14:paraId="685A4B69" w14:textId="1CD6C1CD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vAlign w:val="bottom"/>
          </w:tcPr>
          <w:p w14:paraId="6B0BFB0B" w14:textId="497B5E20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45AAD785" w14:textId="07D9CC32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F15" w:rsidRPr="000C4F93" w14:paraId="3E64F230" w14:textId="77777777" w:rsidTr="008C6F1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87D65" w14:textId="77777777" w:rsidR="008C6F15" w:rsidRPr="000C4F93" w:rsidRDefault="008C6F15" w:rsidP="000602A7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F8035" w14:textId="77777777" w:rsidR="008C6F15" w:rsidRPr="000C4F93" w:rsidRDefault="008C6F15" w:rsidP="000602A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2D46360A" w14:textId="77777777" w:rsidR="008C6F15" w:rsidRPr="000C4F93" w:rsidRDefault="008C6F15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7993EDBA" w14:textId="77777777" w:rsidR="008C6F15" w:rsidRPr="000C4F93" w:rsidRDefault="008C6F15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B13FF71" w14:textId="77777777" w:rsidR="008C6F15" w:rsidRPr="000C4F93" w:rsidRDefault="008C6F15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vAlign w:val="bottom"/>
          </w:tcPr>
          <w:p w14:paraId="093B6A18" w14:textId="77777777" w:rsidR="008C6F15" w:rsidRPr="000C4F93" w:rsidRDefault="008C6F15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vAlign w:val="bottom"/>
          </w:tcPr>
          <w:p w14:paraId="4761DE9B" w14:textId="77777777" w:rsidR="008C6F15" w:rsidRPr="000C4F93" w:rsidRDefault="008C6F15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10A5A984" w14:textId="77777777" w:rsidR="008C6F15" w:rsidRPr="000C4F93" w:rsidRDefault="008C6F15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02A7" w:rsidRPr="000C4F93" w14:paraId="24992A14" w14:textId="377DCED2" w:rsidTr="008C6F1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41A1B" w14:textId="51121E03" w:rsidR="000602A7" w:rsidRPr="000C4F93" w:rsidRDefault="000602A7" w:rsidP="000602A7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DA17D" w14:textId="228D3A68" w:rsidR="000602A7" w:rsidRPr="000C4F93" w:rsidRDefault="000602A7" w:rsidP="000602A7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707418B1" w14:textId="32AC9998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0E4264D" w14:textId="10694C9B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3B9E364F" w14:textId="2B5C5659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vAlign w:val="bottom"/>
          </w:tcPr>
          <w:p w14:paraId="3F96427A" w14:textId="77F27416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vAlign w:val="bottom"/>
          </w:tcPr>
          <w:p w14:paraId="02810AA1" w14:textId="057BC2F2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14:paraId="2B8180D5" w14:textId="53FBFF3E" w:rsidR="000602A7" w:rsidRPr="000C4F93" w:rsidRDefault="000602A7" w:rsidP="000602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22EA514" w14:textId="4E11182C" w:rsidR="00231933" w:rsidRDefault="00DB7918" w:rsidP="00DD3940">
      <w:pPr>
        <w:pStyle w:val="ListParagraph"/>
        <w:numPr>
          <w:ilvl w:val="0"/>
          <w:numId w:val="4"/>
        </w:numPr>
      </w:pPr>
      <w:r>
        <w:t xml:space="preserve"> </w:t>
      </w:r>
      <w:r w:rsidR="00231933" w:rsidRPr="001A365D">
        <w:t>Thaw a tube</w:t>
      </w:r>
      <w:r w:rsidR="00231933">
        <w:t xml:space="preserve"> containing</w:t>
      </w:r>
      <w:r w:rsidR="00F84C3A">
        <w:t xml:space="preserve"> </w:t>
      </w:r>
      <w:r w:rsidR="00DD3940">
        <w:t>H</w:t>
      </w:r>
      <w:r w:rsidR="00572808">
        <w:t xml:space="preserve">eavy peptides and make 1 </w:t>
      </w:r>
      <w:proofErr w:type="spellStart"/>
      <w:r w:rsidR="00572808">
        <w:t>pmol</w:t>
      </w:r>
      <w:proofErr w:type="spellEnd"/>
      <w:r w:rsidR="00572808">
        <w:t>/ul stock solution.</w:t>
      </w:r>
    </w:p>
    <w:p w14:paraId="77C29E26" w14:textId="00D925A2" w:rsidR="00572808" w:rsidRPr="00572808" w:rsidRDefault="00DB7918" w:rsidP="00DD3940">
      <w:pPr>
        <w:pStyle w:val="ListParagraph"/>
        <w:numPr>
          <w:ilvl w:val="0"/>
          <w:numId w:val="4"/>
        </w:numPr>
      </w:pPr>
      <w:r>
        <w:t xml:space="preserve"> </w:t>
      </w:r>
      <w:r w:rsidR="00572808" w:rsidRPr="001A365D">
        <w:t>Thaw a tube</w:t>
      </w:r>
      <w:r w:rsidR="00572808">
        <w:t xml:space="preserve"> containing </w:t>
      </w:r>
      <w:r w:rsidR="00DD3940">
        <w:t>L</w:t>
      </w:r>
      <w:r w:rsidR="00572808">
        <w:t xml:space="preserve">ight peptides and make 1 </w:t>
      </w:r>
      <w:proofErr w:type="spellStart"/>
      <w:r w:rsidR="00572808">
        <w:t>pmol</w:t>
      </w:r>
      <w:proofErr w:type="spellEnd"/>
      <w:r w:rsidR="00572808">
        <w:t>/ul stock solution.</w:t>
      </w:r>
    </w:p>
    <w:p w14:paraId="003A1038" w14:textId="0C6695F6" w:rsidR="00572808" w:rsidRDefault="00DB7918" w:rsidP="00DD3940">
      <w:pPr>
        <w:pStyle w:val="ListParagraph"/>
        <w:numPr>
          <w:ilvl w:val="0"/>
          <w:numId w:val="4"/>
        </w:numPr>
      </w:pPr>
      <w:r>
        <w:t xml:space="preserve"> </w:t>
      </w:r>
      <w:r w:rsidR="00572808" w:rsidRPr="001A365D">
        <w:t>Thaw a tube</w:t>
      </w:r>
      <w:r w:rsidR="00572808">
        <w:t xml:space="preserve"> containing cell/tissue lysate and plate on deep 96 well plate, amount can vary depended on experiment, </w:t>
      </w:r>
      <w:proofErr w:type="spellStart"/>
      <w:proofErr w:type="gramStart"/>
      <w:r w:rsidR="007D3567">
        <w:t>e</w:t>
      </w:r>
      <w:r w:rsidR="00572808">
        <w:t>,</w:t>
      </w:r>
      <w:r w:rsidR="007D3567">
        <w:t>g</w:t>
      </w:r>
      <w:proofErr w:type="spellEnd"/>
      <w:proofErr w:type="gramEnd"/>
      <w:r w:rsidR="007D3567">
        <w:t xml:space="preserve">, </w:t>
      </w:r>
      <w:r w:rsidR="00572808">
        <w:t>500 ug or 100</w:t>
      </w:r>
      <w:r w:rsidR="007D3567">
        <w:t xml:space="preserve"> </w:t>
      </w:r>
      <w:r w:rsidR="00572808">
        <w:t>ug per well.</w:t>
      </w:r>
    </w:p>
    <w:p w14:paraId="127FDA98" w14:textId="083D00AB" w:rsidR="000D21D2" w:rsidRDefault="00DD3940" w:rsidP="00DD3940">
      <w:pPr>
        <w:pStyle w:val="ListParagraph"/>
      </w:pPr>
      <w:r>
        <w:t xml:space="preserve">4.    </w:t>
      </w:r>
      <w:r w:rsidR="00DB7918">
        <w:t xml:space="preserve"> </w:t>
      </w:r>
      <w:r w:rsidR="00572808">
        <w:t xml:space="preserve">Follow the Table 1 to make heavy peptide standard curve for 5 replicates.  </w:t>
      </w:r>
    </w:p>
    <w:p w14:paraId="4DF1A307" w14:textId="6B90B8A2" w:rsidR="00345FFC" w:rsidRDefault="00DD3940" w:rsidP="00231933">
      <w:pPr>
        <w:pStyle w:val="ListParagraph"/>
      </w:pPr>
      <w:r>
        <w:t xml:space="preserve">    </w:t>
      </w:r>
      <w:r w:rsidR="00572808">
        <w:t>4</w:t>
      </w:r>
      <w:r w:rsidR="00A637D6">
        <w:t>.1.</w:t>
      </w:r>
      <w:r w:rsidR="00345FFC">
        <w:t xml:space="preserve"> </w:t>
      </w:r>
      <w:r w:rsidR="00A637D6">
        <w:tab/>
      </w:r>
      <w:r w:rsidR="008C6F15">
        <w:t xml:space="preserve">    </w:t>
      </w:r>
      <w:r w:rsidR="00464AE8">
        <w:t xml:space="preserve">Plate 0.03% diluted yeast </w:t>
      </w:r>
      <w:r w:rsidR="007D3567">
        <w:t xml:space="preserve">lysate </w:t>
      </w:r>
      <w:r w:rsidR="00464AE8">
        <w:t>in well according Col</w:t>
      </w:r>
      <w:r w:rsidR="007D3567">
        <w:t>umn</w:t>
      </w:r>
      <w:r w:rsidR="00464AE8">
        <w:t xml:space="preserve"> 3 in Table 1</w:t>
      </w:r>
      <w:r w:rsidR="002C7224">
        <w:t>.</w:t>
      </w:r>
    </w:p>
    <w:p w14:paraId="4A082B05" w14:textId="342D4F5B" w:rsidR="00345FFC" w:rsidRDefault="00DD3940" w:rsidP="00EB4472">
      <w:pPr>
        <w:pStyle w:val="ListParagraph"/>
      </w:pPr>
      <w:r>
        <w:t xml:space="preserve">    </w:t>
      </w:r>
      <w:r w:rsidR="00572808">
        <w:t>4</w:t>
      </w:r>
      <w:r w:rsidR="00A637D6">
        <w:t>.2.</w:t>
      </w:r>
      <w:r w:rsidR="00345FFC">
        <w:t xml:space="preserve"> </w:t>
      </w:r>
      <w:r w:rsidR="00A637D6">
        <w:tab/>
      </w:r>
      <w:r w:rsidR="008C6F15">
        <w:t xml:space="preserve">    </w:t>
      </w:r>
      <w:r w:rsidR="00464AE8">
        <w:t>Add 15.2 heavy peptide solution to A well</w:t>
      </w:r>
      <w:r w:rsidR="007D3567">
        <w:t>, Table 1.</w:t>
      </w:r>
    </w:p>
    <w:p w14:paraId="4A4FAE43" w14:textId="313D5EE4" w:rsidR="00DD3940" w:rsidRDefault="00DD3940" w:rsidP="00DD3940">
      <w:pPr>
        <w:pStyle w:val="ListParagraph"/>
      </w:pPr>
      <w:r>
        <w:t xml:space="preserve">    </w:t>
      </w:r>
      <w:r w:rsidR="00572808">
        <w:t>4</w:t>
      </w:r>
      <w:r w:rsidR="00A637D6">
        <w:t>.3.</w:t>
      </w:r>
      <w:r w:rsidR="00A637D6">
        <w:tab/>
      </w:r>
      <w:r w:rsidR="008C6F15">
        <w:t xml:space="preserve">    </w:t>
      </w:r>
      <w:r>
        <w:t>S</w:t>
      </w:r>
      <w:r w:rsidR="00464AE8">
        <w:t>erial transfer liquid from well A to H following Col</w:t>
      </w:r>
      <w:r w:rsidR="007D3567">
        <w:t xml:space="preserve">umn </w:t>
      </w:r>
      <w:r w:rsidR="00464AE8">
        <w:t>6</w:t>
      </w:r>
      <w:r w:rsidR="007D3567">
        <w:t>, Table 1.</w:t>
      </w:r>
    </w:p>
    <w:p w14:paraId="1A6E1324" w14:textId="3BFCDBA8" w:rsidR="003922C0" w:rsidRDefault="003922C0" w:rsidP="003922C0">
      <w:pPr>
        <w:pStyle w:val="ListParagraph"/>
      </w:pPr>
      <w:r>
        <w:t xml:space="preserve">    </w:t>
      </w:r>
      <w:r>
        <w:t>4.</w:t>
      </w:r>
      <w:r>
        <w:t>4</w:t>
      </w:r>
      <w:r>
        <w:t>.</w:t>
      </w:r>
      <w:r>
        <w:tab/>
        <w:t xml:space="preserve">    For 5 blank samples, only add Light peptides.</w:t>
      </w:r>
    </w:p>
    <w:p w14:paraId="6AB09606" w14:textId="46F17684" w:rsidR="007C183B" w:rsidRDefault="00DD3940" w:rsidP="00DD3940">
      <w:pPr>
        <w:pStyle w:val="ListParagraph"/>
      </w:pPr>
      <w:r>
        <w:t xml:space="preserve">    4.</w:t>
      </w:r>
      <w:r w:rsidR="003922C0">
        <w:t>5</w:t>
      </w:r>
      <w:r w:rsidR="008C6F15">
        <w:t xml:space="preserve">.    </w:t>
      </w:r>
      <w:r>
        <w:t xml:space="preserve">   </w:t>
      </w:r>
      <w:r w:rsidR="007C183B">
        <w:t xml:space="preserve"> Make a 20 </w:t>
      </w:r>
      <w:proofErr w:type="spellStart"/>
      <w:r w:rsidR="007C183B">
        <w:t>fmol</w:t>
      </w:r>
      <w:proofErr w:type="spellEnd"/>
      <w:r w:rsidR="007C183B">
        <w:t xml:space="preserve">/ul Light peptide mix enough to do 45 </w:t>
      </w:r>
      <w:proofErr w:type="spellStart"/>
      <w:r w:rsidR="007C183B">
        <w:t>immuno</w:t>
      </w:r>
      <w:proofErr w:type="spellEnd"/>
      <w:r w:rsidR="007C183B">
        <w:t xml:space="preserve"> captures</w:t>
      </w:r>
      <w:r w:rsidR="002C7224">
        <w:t>.</w:t>
      </w:r>
    </w:p>
    <w:p w14:paraId="57DA5604" w14:textId="1A6E68C6" w:rsidR="00DD3940" w:rsidRDefault="00DD3940" w:rsidP="00DD3940">
      <w:pPr>
        <w:pStyle w:val="ListParagraph"/>
      </w:pPr>
      <w:r>
        <w:t xml:space="preserve">5.    </w:t>
      </w:r>
      <w:r w:rsidR="008C6F15">
        <w:t xml:space="preserve"> </w:t>
      </w:r>
      <w:r>
        <w:t xml:space="preserve">Perform trypsin Digestion on </w:t>
      </w:r>
      <w:r w:rsidR="007D3567">
        <w:t xml:space="preserve">curve </w:t>
      </w:r>
      <w:r>
        <w:t>samples</w:t>
      </w:r>
      <w:r w:rsidR="008C6F15">
        <w:t>, see SOP of trypsin digestion</w:t>
      </w:r>
      <w:r w:rsidR="002C7224">
        <w:t>.</w:t>
      </w:r>
    </w:p>
    <w:p w14:paraId="3F9C4C62" w14:textId="7AF8AE23" w:rsidR="001C1BB6" w:rsidRDefault="008C6F15" w:rsidP="003922C0">
      <w:pPr>
        <w:pStyle w:val="ListParagraph"/>
      </w:pPr>
      <w:r>
        <w:t xml:space="preserve">6. </w:t>
      </w:r>
      <w:r w:rsidR="00DB7918">
        <w:t xml:space="preserve">    Add 10 ul of Light peptide to curve samples prior to desalting</w:t>
      </w:r>
      <w:r w:rsidR="00504C3E">
        <w:t>.</w:t>
      </w:r>
    </w:p>
    <w:p w14:paraId="561617DD" w14:textId="4D6BF9C4" w:rsidR="00DB7918" w:rsidRDefault="003922C0" w:rsidP="00DD3940">
      <w:pPr>
        <w:pStyle w:val="ListParagraph"/>
      </w:pPr>
      <w:r>
        <w:t>7</w:t>
      </w:r>
      <w:r w:rsidR="00DB7918">
        <w:t xml:space="preserve">.     </w:t>
      </w:r>
      <w:r w:rsidR="00504C3E">
        <w:t>Add antibody to the curve samples, see SOP on immunocapture.</w:t>
      </w:r>
    </w:p>
    <w:p w14:paraId="41AA276D" w14:textId="05B5EAD4" w:rsidR="00504C3E" w:rsidRDefault="003922C0" w:rsidP="00DD3940">
      <w:pPr>
        <w:pStyle w:val="ListParagraph"/>
      </w:pPr>
      <w:r>
        <w:t>8</w:t>
      </w:r>
      <w:r w:rsidR="00504C3E">
        <w:t>.     LC-MRM analysis</w:t>
      </w:r>
      <w:r w:rsidR="007D3567">
        <w:t xml:space="preserve"> of curve samples</w:t>
      </w:r>
      <w:r w:rsidR="00504C3E">
        <w:t>, see SOP on LC-MRM.</w:t>
      </w:r>
    </w:p>
    <w:p w14:paraId="7D3CA996" w14:textId="1B42D069" w:rsidR="007C183B" w:rsidRDefault="007C183B" w:rsidP="00464AE8">
      <w:pPr>
        <w:pStyle w:val="ListParagraph"/>
      </w:pPr>
    </w:p>
    <w:p w14:paraId="77B84E07" w14:textId="77777777" w:rsidR="00103FCD" w:rsidRDefault="00901F1C" w:rsidP="00AB3A4B">
      <w:r w:rsidRPr="00041BFC">
        <w:t>1.</w:t>
      </w:r>
      <w:r w:rsidRPr="00041BFC">
        <w:tab/>
      </w:r>
      <w:r w:rsidR="00103FCD" w:rsidRPr="00041BFC">
        <w:t xml:space="preserve">Abbatiello, S. E., Mani, D. R., Schilling, B., Maclean, B., Zimmerman, L. J., Feng, X., Cusack, M. P., </w:t>
      </w:r>
      <w:proofErr w:type="spellStart"/>
      <w:r w:rsidR="00103FCD" w:rsidRPr="00041BFC">
        <w:t>Sedransk</w:t>
      </w:r>
      <w:proofErr w:type="spellEnd"/>
      <w:r w:rsidR="00103FCD" w:rsidRPr="00041BFC">
        <w:t xml:space="preserve">, N., Hall, S. C., </w:t>
      </w:r>
      <w:proofErr w:type="spellStart"/>
      <w:r w:rsidR="00103FCD" w:rsidRPr="00041BFC">
        <w:t>Addona</w:t>
      </w:r>
      <w:proofErr w:type="spellEnd"/>
      <w:r w:rsidR="00103FCD" w:rsidRPr="00041BFC">
        <w:t xml:space="preserve">, T., Allen, S., Dodder, N. G., Ghosh, M., Held, J. M., Hedrick, V., </w:t>
      </w:r>
      <w:proofErr w:type="spellStart"/>
      <w:r w:rsidR="00103FCD" w:rsidRPr="00041BFC">
        <w:t>Inerowicz</w:t>
      </w:r>
      <w:proofErr w:type="spellEnd"/>
      <w:r w:rsidR="00103FCD" w:rsidRPr="00041BFC">
        <w:t xml:space="preserve">, H. D., Jackson, A., </w:t>
      </w:r>
      <w:proofErr w:type="spellStart"/>
      <w:r w:rsidR="00103FCD" w:rsidRPr="00041BFC">
        <w:t>Keshishian</w:t>
      </w:r>
      <w:proofErr w:type="spellEnd"/>
      <w:r w:rsidR="00103FCD" w:rsidRPr="00041BFC">
        <w:t xml:space="preserve">, H., Kim, J. W., </w:t>
      </w:r>
      <w:proofErr w:type="spellStart"/>
      <w:r w:rsidR="00103FCD" w:rsidRPr="00041BFC">
        <w:t>Lyssand</w:t>
      </w:r>
      <w:proofErr w:type="spellEnd"/>
      <w:r w:rsidR="00103FCD" w:rsidRPr="00041BFC">
        <w:t xml:space="preserve">, J. S., Riley, C. P., Rudnick, P., Sadowski, P., </w:t>
      </w:r>
      <w:proofErr w:type="spellStart"/>
      <w:r w:rsidR="00103FCD" w:rsidRPr="00041BFC">
        <w:t>Shaddox</w:t>
      </w:r>
      <w:proofErr w:type="spellEnd"/>
      <w:r w:rsidR="00103FCD" w:rsidRPr="00041BFC">
        <w:t xml:space="preserve">, K., Smith, D., </w:t>
      </w:r>
      <w:proofErr w:type="spellStart"/>
      <w:r w:rsidR="00103FCD" w:rsidRPr="00041BFC">
        <w:t>Tomazela</w:t>
      </w:r>
      <w:proofErr w:type="spellEnd"/>
      <w:r w:rsidR="00103FCD" w:rsidRPr="00041BFC">
        <w:t xml:space="preserve">, D., </w:t>
      </w:r>
      <w:proofErr w:type="spellStart"/>
      <w:r w:rsidR="00103FCD" w:rsidRPr="00041BFC">
        <w:t>Wahlander</w:t>
      </w:r>
      <w:proofErr w:type="spellEnd"/>
      <w:r w:rsidR="00103FCD" w:rsidRPr="00041BFC">
        <w:t xml:space="preserve">, A., </w:t>
      </w:r>
      <w:proofErr w:type="spellStart"/>
      <w:r w:rsidR="00103FCD" w:rsidRPr="00041BFC">
        <w:t>Waldemarson</w:t>
      </w:r>
      <w:proofErr w:type="spellEnd"/>
      <w:r w:rsidR="00103FCD" w:rsidRPr="00041BFC">
        <w:t xml:space="preserve">, S., Whitwell, C. A., You, J., Zhang, S., Kinsinger, C. R., Mesri, M., Rodriguez, H., Borchers, C. H., Buck, C., Fisher, S. J., Gibson, B. W., Liebler, D., </w:t>
      </w:r>
      <w:proofErr w:type="spellStart"/>
      <w:r w:rsidR="00103FCD" w:rsidRPr="00041BFC">
        <w:t>Mac</w:t>
      </w:r>
      <w:r w:rsidR="00E934F9">
        <w:t>C</w:t>
      </w:r>
      <w:r w:rsidR="00103FCD" w:rsidRPr="00041BFC">
        <w:t>oss</w:t>
      </w:r>
      <w:proofErr w:type="spellEnd"/>
      <w:r w:rsidR="00103FCD" w:rsidRPr="00041BFC">
        <w:t xml:space="preserve">, M., Neubert, T. A., Paulovich, A., </w:t>
      </w:r>
      <w:proofErr w:type="spellStart"/>
      <w:r w:rsidR="00103FCD" w:rsidRPr="00041BFC">
        <w:t>Regnier</w:t>
      </w:r>
      <w:proofErr w:type="spellEnd"/>
      <w:r w:rsidR="00103FCD" w:rsidRPr="00041BFC">
        <w:t xml:space="preserve">, F., Skates, S. J., </w:t>
      </w:r>
      <w:proofErr w:type="spellStart"/>
      <w:r w:rsidR="00103FCD" w:rsidRPr="00041BFC">
        <w:t>Tempst</w:t>
      </w:r>
      <w:proofErr w:type="spellEnd"/>
      <w:r w:rsidR="00103FCD" w:rsidRPr="00041BFC">
        <w:t xml:space="preserve">, P., Wang, M., and Carr, S. A. (2013) Design, implementation and multisite evaluation of a system suitability protocol for the quantitative assessment of instrument </w:t>
      </w:r>
      <w:r w:rsidR="00103FCD" w:rsidRPr="00041BFC">
        <w:lastRenderedPageBreak/>
        <w:t xml:space="preserve">performance in liquid chromatography-multiple reaction monitoring-MS (LC-MRM-MS). </w:t>
      </w:r>
      <w:r w:rsidR="00E934F9" w:rsidRPr="00973FFE">
        <w:rPr>
          <w:i/>
        </w:rPr>
        <w:t>Mol Cell Proteomics</w:t>
      </w:r>
      <w:r w:rsidR="00E934F9" w:rsidRPr="00041BFC">
        <w:t xml:space="preserve"> </w:t>
      </w:r>
      <w:r w:rsidR="00103FCD" w:rsidRPr="00041BFC">
        <w:t>12, 2623-2639</w:t>
      </w:r>
      <w:r w:rsidR="00103FCD">
        <w:t>.</w:t>
      </w:r>
    </w:p>
    <w:p w14:paraId="74966C09" w14:textId="77777777" w:rsidR="00103FCD" w:rsidRDefault="00103FCD" w:rsidP="00AB3A4B"/>
    <w:p w14:paraId="17B0D17C" w14:textId="61FA691D" w:rsidR="00AF770C" w:rsidRDefault="00103FCD" w:rsidP="00AB3A4B">
      <w:r>
        <w:t>2.</w:t>
      </w:r>
      <w:r>
        <w:tab/>
      </w:r>
      <w:r w:rsidR="00901F1C" w:rsidRPr="00041BFC">
        <w:t xml:space="preserve">MacLean, B., </w:t>
      </w:r>
      <w:proofErr w:type="spellStart"/>
      <w:r w:rsidR="00901F1C" w:rsidRPr="00041BFC">
        <w:t>Tomazela</w:t>
      </w:r>
      <w:proofErr w:type="spellEnd"/>
      <w:r w:rsidR="00901F1C" w:rsidRPr="00041BFC">
        <w:t xml:space="preserve">, D. M., Shulman, N., Chambers, M., Finney, G. L., </w:t>
      </w:r>
      <w:proofErr w:type="spellStart"/>
      <w:r w:rsidR="00901F1C" w:rsidRPr="00041BFC">
        <w:t>Frewen</w:t>
      </w:r>
      <w:proofErr w:type="spellEnd"/>
      <w:r w:rsidR="00901F1C" w:rsidRPr="00041BFC">
        <w:t xml:space="preserve">, B., Kern, R., Tabb, D. L., Liebler, D. C., and </w:t>
      </w:r>
      <w:proofErr w:type="spellStart"/>
      <w:r w:rsidR="00901F1C" w:rsidRPr="00041BFC">
        <w:t>MacCoss</w:t>
      </w:r>
      <w:proofErr w:type="spellEnd"/>
      <w:r w:rsidR="00901F1C" w:rsidRPr="00041BFC">
        <w:t xml:space="preserve">, M. J. (2010) Skyline: an </w:t>
      </w:r>
      <w:proofErr w:type="gramStart"/>
      <w:r w:rsidR="00901F1C" w:rsidRPr="00041BFC">
        <w:t>open source</w:t>
      </w:r>
      <w:proofErr w:type="gramEnd"/>
      <w:r w:rsidR="00901F1C" w:rsidRPr="00041BFC">
        <w:t xml:space="preserve"> document editor for creating and analyzing targeted proteomics experiments. </w:t>
      </w:r>
      <w:r w:rsidR="00901F1C" w:rsidRPr="00E934F9">
        <w:rPr>
          <w:i/>
        </w:rPr>
        <w:t>Bioinformatics</w:t>
      </w:r>
      <w:r w:rsidR="00901F1C" w:rsidRPr="00041BFC">
        <w:t xml:space="preserve"> 26, 966-968</w:t>
      </w:r>
      <w:r w:rsidR="00AF770C" w:rsidRPr="00041BFC">
        <w:t>.</w:t>
      </w:r>
    </w:p>
    <w:p w14:paraId="756133DF" w14:textId="77777777" w:rsidR="00AF770C" w:rsidRDefault="00AF770C"/>
    <w:sectPr w:rsidR="00AF770C" w:rsidSect="00D8377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0304BA" w14:textId="77777777" w:rsidR="00A72B97" w:rsidRDefault="00A72B97" w:rsidP="00161086">
      <w:r>
        <w:separator/>
      </w:r>
    </w:p>
  </w:endnote>
  <w:endnote w:type="continuationSeparator" w:id="0">
    <w:p w14:paraId="470A5EE4" w14:textId="77777777" w:rsidR="00A72B97" w:rsidRDefault="00A72B97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D38084" w14:textId="77777777" w:rsidR="00A61237" w:rsidRPr="00E258E9" w:rsidRDefault="00A61237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10</w:t>
    </w:r>
    <w:r w:rsidRPr="00E258E9">
      <w:rPr>
        <w:rStyle w:val="PageNumber"/>
        <w:rFonts w:ascii="Arial" w:hAnsi="Arial" w:cs="Arial"/>
        <w:b/>
      </w:rPr>
      <w:fldChar w:fldCharType="end"/>
    </w:r>
  </w:p>
  <w:p w14:paraId="0BF625FE" w14:textId="77777777" w:rsidR="00A61237" w:rsidRDefault="00A61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22D7AF" w14:textId="77777777" w:rsidR="00A72B97" w:rsidRDefault="00A72B97" w:rsidP="00161086">
      <w:r>
        <w:separator/>
      </w:r>
    </w:p>
  </w:footnote>
  <w:footnote w:type="continuationSeparator" w:id="0">
    <w:p w14:paraId="3E0AF51A" w14:textId="77777777" w:rsidR="00A72B97" w:rsidRDefault="00A72B97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8B9B9" w14:textId="77777777" w:rsidR="00A61237" w:rsidRDefault="003922C0">
    <w:pPr>
      <w:pStyle w:val="Header"/>
    </w:pPr>
    <w:r>
      <w:rPr>
        <w:noProof/>
      </w:rPr>
      <w:pict w14:anchorId="78A95E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1F0F8" w14:textId="77777777" w:rsidR="00A61237" w:rsidRDefault="003922C0">
    <w:pPr>
      <w:pStyle w:val="Header"/>
    </w:pPr>
    <w:r>
      <w:rPr>
        <w:noProof/>
      </w:rPr>
      <w:pict w14:anchorId="149E9D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41E23" w14:textId="77777777" w:rsidR="00A61237" w:rsidRDefault="003922C0">
    <w:pPr>
      <w:pStyle w:val="Header"/>
    </w:pPr>
    <w:r>
      <w:rPr>
        <w:noProof/>
      </w:rPr>
      <w:pict w14:anchorId="241D43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5D19CA"/>
    <w:multiLevelType w:val="hybridMultilevel"/>
    <w:tmpl w:val="FF16AEBC"/>
    <w:lvl w:ilvl="0" w:tplc="D2022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13594"/>
    <w:multiLevelType w:val="hybridMultilevel"/>
    <w:tmpl w:val="E730B4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D713F"/>
    <w:multiLevelType w:val="hybridMultilevel"/>
    <w:tmpl w:val="36C45EEA"/>
    <w:lvl w:ilvl="0" w:tplc="A266A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86"/>
    <w:rsid w:val="00003189"/>
    <w:rsid w:val="00041BFC"/>
    <w:rsid w:val="00052403"/>
    <w:rsid w:val="00057F46"/>
    <w:rsid w:val="000602A7"/>
    <w:rsid w:val="000C01D0"/>
    <w:rsid w:val="000C4F93"/>
    <w:rsid w:val="000D21D2"/>
    <w:rsid w:val="000F5117"/>
    <w:rsid w:val="00103FCD"/>
    <w:rsid w:val="00104E5D"/>
    <w:rsid w:val="001106E8"/>
    <w:rsid w:val="00116C2C"/>
    <w:rsid w:val="00123D30"/>
    <w:rsid w:val="00161086"/>
    <w:rsid w:val="00161D90"/>
    <w:rsid w:val="00164B2E"/>
    <w:rsid w:val="001A365D"/>
    <w:rsid w:val="001A7BB3"/>
    <w:rsid w:val="001C1BB6"/>
    <w:rsid w:val="001C23C7"/>
    <w:rsid w:val="00207B71"/>
    <w:rsid w:val="00231933"/>
    <w:rsid w:val="00254059"/>
    <w:rsid w:val="00293025"/>
    <w:rsid w:val="002C4F9D"/>
    <w:rsid w:val="002C7224"/>
    <w:rsid w:val="0032439E"/>
    <w:rsid w:val="003357F9"/>
    <w:rsid w:val="00345FFC"/>
    <w:rsid w:val="00363722"/>
    <w:rsid w:val="003922C0"/>
    <w:rsid w:val="003972A0"/>
    <w:rsid w:val="003E5B88"/>
    <w:rsid w:val="004606F3"/>
    <w:rsid w:val="00464AE8"/>
    <w:rsid w:val="0048272E"/>
    <w:rsid w:val="004929DB"/>
    <w:rsid w:val="004A22EE"/>
    <w:rsid w:val="00504C3E"/>
    <w:rsid w:val="005061B2"/>
    <w:rsid w:val="00534E3C"/>
    <w:rsid w:val="00545A0B"/>
    <w:rsid w:val="00564ED1"/>
    <w:rsid w:val="0057268E"/>
    <w:rsid w:val="00572808"/>
    <w:rsid w:val="005902BD"/>
    <w:rsid w:val="005F7F4C"/>
    <w:rsid w:val="0060274B"/>
    <w:rsid w:val="006314D0"/>
    <w:rsid w:val="006673AD"/>
    <w:rsid w:val="00686519"/>
    <w:rsid w:val="00697D98"/>
    <w:rsid w:val="006C040A"/>
    <w:rsid w:val="006E3DEC"/>
    <w:rsid w:val="007019C9"/>
    <w:rsid w:val="00746E50"/>
    <w:rsid w:val="00757F02"/>
    <w:rsid w:val="00760142"/>
    <w:rsid w:val="00786D9B"/>
    <w:rsid w:val="00797D04"/>
    <w:rsid w:val="007B7C32"/>
    <w:rsid w:val="007C05C8"/>
    <w:rsid w:val="007C183B"/>
    <w:rsid w:val="007D3050"/>
    <w:rsid w:val="007D3567"/>
    <w:rsid w:val="007E2EF7"/>
    <w:rsid w:val="007F1EFE"/>
    <w:rsid w:val="008339AD"/>
    <w:rsid w:val="00850370"/>
    <w:rsid w:val="00885E67"/>
    <w:rsid w:val="00886DA1"/>
    <w:rsid w:val="008B2B90"/>
    <w:rsid w:val="008C6F15"/>
    <w:rsid w:val="00901F1C"/>
    <w:rsid w:val="00912B3F"/>
    <w:rsid w:val="00913099"/>
    <w:rsid w:val="00915B05"/>
    <w:rsid w:val="00942D07"/>
    <w:rsid w:val="00957EF6"/>
    <w:rsid w:val="0098103A"/>
    <w:rsid w:val="00995B13"/>
    <w:rsid w:val="009B4B8A"/>
    <w:rsid w:val="009E390D"/>
    <w:rsid w:val="009F6812"/>
    <w:rsid w:val="009F764C"/>
    <w:rsid w:val="00A162A8"/>
    <w:rsid w:val="00A17348"/>
    <w:rsid w:val="00A249FF"/>
    <w:rsid w:val="00A4037F"/>
    <w:rsid w:val="00A61237"/>
    <w:rsid w:val="00A637D6"/>
    <w:rsid w:val="00A72B97"/>
    <w:rsid w:val="00AB3A4B"/>
    <w:rsid w:val="00AE5EEE"/>
    <w:rsid w:val="00AE6EB9"/>
    <w:rsid w:val="00AF770C"/>
    <w:rsid w:val="00B4092A"/>
    <w:rsid w:val="00B43469"/>
    <w:rsid w:val="00B76D5E"/>
    <w:rsid w:val="00B96A22"/>
    <w:rsid w:val="00BA6FCE"/>
    <w:rsid w:val="00BB1274"/>
    <w:rsid w:val="00BB4140"/>
    <w:rsid w:val="00BE042F"/>
    <w:rsid w:val="00C30611"/>
    <w:rsid w:val="00C46B0A"/>
    <w:rsid w:val="00C66FFB"/>
    <w:rsid w:val="00CD78D7"/>
    <w:rsid w:val="00CE42C5"/>
    <w:rsid w:val="00CE5D6E"/>
    <w:rsid w:val="00D45FD6"/>
    <w:rsid w:val="00D60E73"/>
    <w:rsid w:val="00D809C3"/>
    <w:rsid w:val="00D83774"/>
    <w:rsid w:val="00D8568C"/>
    <w:rsid w:val="00DA67F1"/>
    <w:rsid w:val="00DB7918"/>
    <w:rsid w:val="00DC0374"/>
    <w:rsid w:val="00DC5DE9"/>
    <w:rsid w:val="00DD3940"/>
    <w:rsid w:val="00DF5811"/>
    <w:rsid w:val="00E462A2"/>
    <w:rsid w:val="00E57654"/>
    <w:rsid w:val="00E607B9"/>
    <w:rsid w:val="00E64BA7"/>
    <w:rsid w:val="00E64E3D"/>
    <w:rsid w:val="00E934F9"/>
    <w:rsid w:val="00EB4472"/>
    <w:rsid w:val="00ED0705"/>
    <w:rsid w:val="00F04176"/>
    <w:rsid w:val="00F054B7"/>
    <w:rsid w:val="00F16755"/>
    <w:rsid w:val="00F213C2"/>
    <w:rsid w:val="00F255BF"/>
    <w:rsid w:val="00F30D67"/>
    <w:rsid w:val="00F84C3A"/>
    <w:rsid w:val="00F91EF8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580CAB5B"/>
  <w14:defaultImageDpi w14:val="330"/>
  <w15:docId w15:val="{BBE74E10-ABC9-4E46-A45C-82F5929F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EndNoteBibliography">
    <w:name w:val="EndNote Bibliography"/>
    <w:basedOn w:val="Normal"/>
    <w:link w:val="EndNoteBibliographyChar"/>
    <w:rsid w:val="00041BFC"/>
    <w:pPr>
      <w:spacing w:after="200"/>
    </w:pPr>
    <w:rPr>
      <w:rFonts w:ascii="Calibri" w:eastAsiaTheme="minorHAns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041BFC"/>
    <w:rPr>
      <w:rFonts w:ascii="Calibri" w:eastAsiaTheme="minorHAnsi" w:hAnsi="Calibri"/>
      <w:noProof/>
      <w:sz w:val="22"/>
      <w:szCs w:val="22"/>
    </w:rPr>
  </w:style>
  <w:style w:type="table" w:styleId="TableGrid">
    <w:name w:val="Table Grid"/>
    <w:basedOn w:val="TableNormal"/>
    <w:uiPriority w:val="59"/>
    <w:rsid w:val="000C4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1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 Rivers</dc:creator>
  <cp:lastModifiedBy>Whiteaker PhD, Jeffrey</cp:lastModifiedBy>
  <cp:revision>2</cp:revision>
  <cp:lastPrinted>2014-10-17T19:52:00Z</cp:lastPrinted>
  <dcterms:created xsi:type="dcterms:W3CDTF">2021-07-29T19:21:00Z</dcterms:created>
  <dcterms:modified xsi:type="dcterms:W3CDTF">2021-07-29T19:21:00Z</dcterms:modified>
</cp:coreProperties>
</file>