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25CC355B" w14:textId="77777777" w:rsidTr="00B66126">
        <w:tc>
          <w:tcPr>
            <w:tcW w:w="8856" w:type="dxa"/>
          </w:tcPr>
          <w:p w14:paraId="2F77E656" w14:textId="77777777"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622894F0" w14:textId="77777777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8"/>
              <w:gridCol w:w="4196"/>
            </w:tblGrid>
            <w:tr w:rsidR="00AB3A4B" w:rsidRPr="00304744" w14:paraId="58910D12" w14:textId="77777777" w:rsidTr="008B4CCC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26279BCF" w14:textId="77777777" w:rsidR="00AB3A4B" w:rsidRPr="007226F0" w:rsidRDefault="00AB3A4B" w:rsidP="00034CC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B2948">
                    <w:rPr>
                      <w:rStyle w:val="Strong"/>
                    </w:rPr>
                    <w:t xml:space="preserve">Peptide immunoaffinity enrichment for the characterization of </w:t>
                  </w:r>
                  <w:r w:rsidR="00E41BE6">
                    <w:rPr>
                      <w:rStyle w:val="Strong"/>
                    </w:rPr>
                    <w:t xml:space="preserve">intra- and inter-day </w:t>
                  </w:r>
                  <w:r w:rsidR="00BB2948">
                    <w:rPr>
                      <w:rStyle w:val="Strong"/>
                    </w:rPr>
                    <w:t>repeatability of immuno-MRM assays</w:t>
                  </w:r>
                  <w:r w:rsidR="00034CCE">
                    <w:rPr>
                      <w:rStyle w:val="Strong"/>
                    </w:rPr>
                    <w:t xml:space="preserve"> (Validation Samples)</w:t>
                  </w:r>
                </w:p>
              </w:tc>
            </w:tr>
            <w:tr w:rsidR="00AB3A4B" w:rsidRPr="00304744" w14:paraId="3C0F1894" w14:textId="77777777" w:rsidTr="008B4CCC">
              <w:trPr>
                <w:trHeight w:val="192"/>
              </w:trPr>
              <w:tc>
                <w:tcPr>
                  <w:tcW w:w="4218" w:type="dxa"/>
                </w:tcPr>
                <w:p w14:paraId="4FAF4035" w14:textId="77777777"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196" w:type="dxa"/>
                </w:tcPr>
                <w:p w14:paraId="113F14D6" w14:textId="77777777"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1EF06343" w14:textId="77777777" w:rsidTr="008B4CCC">
              <w:trPr>
                <w:trHeight w:val="528"/>
              </w:trPr>
              <w:tc>
                <w:tcPr>
                  <w:tcW w:w="4218" w:type="dxa"/>
                </w:tcPr>
                <w:p w14:paraId="2A2EC081" w14:textId="48095075"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B4CCC">
                    <w:rPr>
                      <w:rStyle w:val="Strong"/>
                    </w:rPr>
                    <w:t>20</w:t>
                  </w:r>
                  <w:r w:rsidR="0013033D">
                    <w:rPr>
                      <w:rStyle w:val="Strong"/>
                    </w:rPr>
                    <w:t>21</w:t>
                  </w:r>
                </w:p>
              </w:tc>
              <w:tc>
                <w:tcPr>
                  <w:tcW w:w="4196" w:type="dxa"/>
                </w:tcPr>
                <w:p w14:paraId="5E9BED6D" w14:textId="77777777"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E41BE6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1A91B063" w14:textId="77777777"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49E6A642" w14:textId="77777777" w:rsidR="00AB3A4B" w:rsidRDefault="00AB3A4B" w:rsidP="00AB3A4B"/>
    <w:p w14:paraId="30852179" w14:textId="77777777" w:rsidR="00AB3A4B" w:rsidRDefault="00AB3A4B" w:rsidP="00AB3A4B">
      <w:pPr>
        <w:pStyle w:val="Heading1"/>
      </w:pPr>
      <w:r>
        <w:t>Purpose</w:t>
      </w:r>
    </w:p>
    <w:p w14:paraId="7E61DD38" w14:textId="7F33DA7A" w:rsidR="00BB2948" w:rsidRDefault="00AB3A4B" w:rsidP="00BB2948">
      <w:r w:rsidRPr="00DD1682">
        <w:t>The purpose of this document is to</w:t>
      </w:r>
      <w:r>
        <w:t xml:space="preserve"> </w:t>
      </w:r>
      <w:r w:rsidR="00BB2948">
        <w:t>describe the immunoaffinity enrichment of peptides as characterization of the intra-day and inter-day repeatability of immuno-MRM assays over 5 days</w:t>
      </w:r>
      <w:r w:rsidR="00213143">
        <w:t xml:space="preserve">. </w:t>
      </w:r>
      <w:r w:rsidR="00213143" w:rsidRPr="00DD1682">
        <w:t>The purpose of this document is to</w:t>
      </w:r>
      <w:r w:rsidR="00213143">
        <w:t xml:space="preserve"> describe the immunoaffinity enrichment of peptides as characterization of </w:t>
      </w:r>
      <w:r w:rsidR="00453051">
        <w:t>peptide stability (</w:t>
      </w:r>
      <w:proofErr w:type="gramStart"/>
      <w:r w:rsidR="00453051">
        <w:t>8  and</w:t>
      </w:r>
      <w:proofErr w:type="gramEnd"/>
      <w:r w:rsidR="00453051">
        <w:t xml:space="preserve"> 24 hour post capture, Freeze/throwing cycle and -80 storage)</w:t>
      </w:r>
      <w:r w:rsidR="00213143">
        <w:t xml:space="preserve"> </w:t>
      </w:r>
    </w:p>
    <w:p w14:paraId="0B70AB60" w14:textId="77777777" w:rsidR="00AB3A4B" w:rsidRDefault="00AB3A4B" w:rsidP="00AB3A4B">
      <w:pPr>
        <w:pStyle w:val="Heading1"/>
      </w:pPr>
      <w:r>
        <w:t>Scope</w:t>
      </w:r>
    </w:p>
    <w:p w14:paraId="7C6B496E" w14:textId="43F90A74" w:rsidR="00DA3875" w:rsidRPr="00DD1682" w:rsidRDefault="00AB3A4B" w:rsidP="00DA3875">
      <w:r w:rsidRPr="00DD1682">
        <w:t xml:space="preserve">This procedure </w:t>
      </w:r>
      <w:r>
        <w:t>may be used to</w:t>
      </w:r>
      <w:r w:rsidR="00BB2948" w:rsidRPr="00BB2948">
        <w:t xml:space="preserve"> </w:t>
      </w:r>
      <w:r w:rsidR="00BB2948">
        <w:t>generate immunoaffinity-enriched peptide repeatability</w:t>
      </w:r>
      <w:r w:rsidR="00DA3875">
        <w:t xml:space="preserve"> (validation)</w:t>
      </w:r>
      <w:r w:rsidR="00BB2948">
        <w:t xml:space="preserve"> samples to be analyzed by MRM.</w:t>
      </w:r>
      <w:r w:rsidR="00DA3875" w:rsidRPr="00DA3875">
        <w:t xml:space="preserve"> </w:t>
      </w:r>
    </w:p>
    <w:p w14:paraId="3AECECB5" w14:textId="77777777" w:rsidR="00AB3A4B" w:rsidRDefault="00AB3A4B" w:rsidP="00AB3A4B">
      <w:pPr>
        <w:pStyle w:val="Heading1"/>
      </w:pPr>
      <w:r>
        <w:t>Responsibilities</w:t>
      </w:r>
    </w:p>
    <w:p w14:paraId="2E41BD63" w14:textId="15B5CFCE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33339E">
        <w:t xml:space="preserve"> safety procedures. </w:t>
      </w:r>
      <w:r w:rsidRPr="00DD1682">
        <w:t>The interpretation of results must be done by a person trained in the procedure and familiar with su</w:t>
      </w:r>
      <w:r w:rsidR="0033339E">
        <w:t>ch interpretation.</w:t>
      </w:r>
    </w:p>
    <w:p w14:paraId="7AF1E0CF" w14:textId="2C4A5046" w:rsidR="00A9667A" w:rsidRDefault="00A9667A" w:rsidP="00AB3A4B"/>
    <w:p w14:paraId="21BF4FDE" w14:textId="77777777" w:rsidR="00A9667A" w:rsidRDefault="00A9667A" w:rsidP="00A9667A">
      <w:pPr>
        <w:pStyle w:val="Heading1"/>
      </w:pPr>
      <w:r>
        <w:t>Equipment</w:t>
      </w:r>
    </w:p>
    <w:p w14:paraId="4367B5C4" w14:textId="77777777" w:rsidR="00A9667A" w:rsidRDefault="00A9667A" w:rsidP="00A9667A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96 magnetic bead handling platform (5400500, Thermo Scientific), equipped with a PCR magnet head</w:t>
      </w:r>
    </w:p>
    <w:p w14:paraId="7CB4E9EE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>Titer plate shaker, Lab-line Instrument</w:t>
      </w:r>
    </w:p>
    <w:p w14:paraId="437F4579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 xml:space="preserve">Protein G Mag Sepharose beads </w:t>
      </w:r>
      <w:proofErr w:type="spellStart"/>
      <w:r>
        <w:t>Xtra</w:t>
      </w:r>
      <w:proofErr w:type="spellEnd"/>
      <w:r>
        <w:t xml:space="preserve"> (28967070, </w:t>
      </w:r>
      <w:proofErr w:type="spellStart"/>
      <w:r>
        <w:t>Cytiva</w:t>
      </w:r>
      <w:proofErr w:type="spellEnd"/>
      <w:r>
        <w:t>)</w:t>
      </w:r>
    </w:p>
    <w:p w14:paraId="04991019" w14:textId="77777777" w:rsidR="00A9667A" w:rsidRPr="00E46B3E" w:rsidRDefault="00A9667A" w:rsidP="00A9667A">
      <w:pPr>
        <w:pStyle w:val="ListParagraph"/>
        <w:numPr>
          <w:ilvl w:val="0"/>
          <w:numId w:val="1"/>
        </w:numPr>
      </w:pPr>
      <w:r>
        <w:t>Centrifuge for use with 96 well plates (5810R, Eppendorf)</w:t>
      </w:r>
    </w:p>
    <w:p w14:paraId="7F0B3A16" w14:textId="77777777" w:rsidR="00A9667A" w:rsidRDefault="00A9667A" w:rsidP="00A9667A">
      <w:pPr>
        <w:pStyle w:val="Heading1"/>
      </w:pPr>
      <w:r>
        <w:t>Materials</w:t>
      </w:r>
    </w:p>
    <w:p w14:paraId="6CC0683C" w14:textId="77777777" w:rsidR="00A9667A" w:rsidRDefault="00A9667A" w:rsidP="00A9667A"/>
    <w:p w14:paraId="2C6BA495" w14:textId="77777777" w:rsidR="00A9667A" w:rsidRDefault="00A9667A" w:rsidP="00A9667A">
      <w:pPr>
        <w:pStyle w:val="ListParagraph"/>
        <w:numPr>
          <w:ilvl w:val="0"/>
          <w:numId w:val="1"/>
        </w:numPr>
      </w:pPr>
      <w:proofErr w:type="spellStart"/>
      <w:r>
        <w:t>MColorpHast</w:t>
      </w:r>
      <w:proofErr w:type="spellEnd"/>
      <w:r>
        <w:t>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3895B96D" w14:textId="77777777" w:rsidR="00A9667A" w:rsidRDefault="00A9667A" w:rsidP="00A9667A">
      <w:pPr>
        <w:pStyle w:val="ListParagraph"/>
        <w:numPr>
          <w:ilvl w:val="0"/>
          <w:numId w:val="1"/>
        </w:numPr>
      </w:pPr>
      <w:proofErr w:type="spellStart"/>
      <w:r w:rsidRPr="009B4B8A">
        <w:lastRenderedPageBreak/>
        <w:t>KingFisher</w:t>
      </w:r>
      <w:proofErr w:type="spellEnd"/>
      <w:r w:rsidRPr="009B4B8A">
        <w:t xml:space="preserve"> 96 KF microplate (200</w:t>
      </w:r>
      <w:r>
        <w:t xml:space="preserve"> </w:t>
      </w:r>
      <w:r w:rsidRPr="00BB1274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62F76782" w14:textId="77777777" w:rsidR="00A9667A" w:rsidRDefault="00A9667A" w:rsidP="00A9667A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96 tip comb for PCR magnets (97002514, Thermo Scientific)</w:t>
      </w:r>
    </w:p>
    <w:p w14:paraId="484AC90F" w14:textId="77777777" w:rsidR="00A9667A" w:rsidRDefault="00A9667A" w:rsidP="00A9667A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 xml:space="preserve">, </w:t>
      </w:r>
      <w:proofErr w:type="spellStart"/>
      <w:r>
        <w:t>BioRad</w:t>
      </w:r>
      <w:proofErr w:type="spellEnd"/>
      <w:r>
        <w:t>)</w:t>
      </w:r>
    </w:p>
    <w:p w14:paraId="78100E53" w14:textId="77777777" w:rsidR="00A9667A" w:rsidRPr="006C040A" w:rsidRDefault="00A9667A" w:rsidP="00A9667A">
      <w:pPr>
        <w:pStyle w:val="ListParagraph"/>
        <w:numPr>
          <w:ilvl w:val="0"/>
          <w:numId w:val="1"/>
        </w:numPr>
      </w:pPr>
      <w:r>
        <w:t>Non-stick square film. (961201, Analytic)</w:t>
      </w:r>
    </w:p>
    <w:p w14:paraId="1B028A1B" w14:textId="77777777" w:rsidR="00A9667A" w:rsidRPr="006C040A" w:rsidRDefault="00A9667A" w:rsidP="00A9667A">
      <w:pPr>
        <w:pStyle w:val="ListParagraph"/>
        <w:numPr>
          <w:ilvl w:val="0"/>
          <w:numId w:val="1"/>
        </w:numPr>
      </w:pPr>
      <w:proofErr w:type="spellStart"/>
      <w:r w:rsidRPr="006C040A">
        <w:t>ThermalSeal</w:t>
      </w:r>
      <w:proofErr w:type="spellEnd"/>
      <w:r w:rsidRPr="006C040A">
        <w:t>® PCR Sealing Films (12-168, Genesee Scientific)</w:t>
      </w:r>
    </w:p>
    <w:p w14:paraId="4B78DC57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 xml:space="preserve">1 M </w:t>
      </w:r>
      <w:proofErr w:type="spellStart"/>
      <w:r>
        <w:t>Trizma</w:t>
      </w:r>
      <w:proofErr w:type="spellEnd"/>
      <w:r>
        <w:t xml:space="preserve"> hydrochloride buffer, pH 8.0 (Tris, T2694, Sigma)</w:t>
      </w:r>
    </w:p>
    <w:p w14:paraId="76A9C7B9" w14:textId="77777777" w:rsidR="00A9667A" w:rsidRPr="007226F0" w:rsidRDefault="00A9667A" w:rsidP="00A9667A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6A600767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>
        <w:t>)</w:t>
      </w:r>
    </w:p>
    <w:p w14:paraId="0108FCB9" w14:textId="77777777" w:rsidR="00A9667A" w:rsidRPr="00564ED1" w:rsidRDefault="00A9667A" w:rsidP="00A9667A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50D3F3D0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>Acetic acid, ACS reagent, ≥99.7% (242853, Sigma)</w:t>
      </w:r>
    </w:p>
    <w:p w14:paraId="6E3D4BA7" w14:textId="77777777" w:rsidR="00A9667A" w:rsidRDefault="00A9667A" w:rsidP="00A9667A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(A955-4, Fisher Scientific</w:t>
      </w:r>
    </w:p>
    <w:p w14:paraId="408C29D9" w14:textId="77777777" w:rsidR="00A9667A" w:rsidRDefault="00A9667A" w:rsidP="00A9667A">
      <w:pPr>
        <w:pStyle w:val="Heading1"/>
      </w:pPr>
      <w:r>
        <w:t>Reagents</w:t>
      </w:r>
    </w:p>
    <w:p w14:paraId="3726441E" w14:textId="77777777" w:rsidR="00016B5C" w:rsidRPr="00E57654" w:rsidRDefault="00016B5C" w:rsidP="00016B5C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</w:t>
      </w:r>
      <w:r>
        <w:t xml:space="preserve">peptides were purchased at crude purity (~85%). Cleavable </w:t>
      </w:r>
      <w:r w:rsidRPr="006314D0">
        <w:t>stable isotope-labeled heavy synthetic peptides for MRM analyses were purchased at &gt;</w:t>
      </w:r>
      <w:r>
        <w:t>9</w:t>
      </w:r>
      <w:r w:rsidRPr="006314D0">
        <w:t>5% purit</w:t>
      </w:r>
      <w:r>
        <w:t>y by HPLC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</w:t>
      </w:r>
      <w:r>
        <w:t xml:space="preserve">tryptic </w:t>
      </w:r>
      <w:r w:rsidRPr="006314D0">
        <w:t xml:space="preserve">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peptides at</w:t>
      </w:r>
      <w:r w:rsidRPr="006314D0">
        <w:t xml:space="preserve"> the C-termin</w:t>
      </w:r>
      <w:r>
        <w:t>us</w:t>
      </w:r>
      <w:r w:rsidRPr="006314D0">
        <w:t xml:space="preserve"> </w:t>
      </w:r>
      <w:r>
        <w:t>of proteins, other amino acids (such as valine) are isotopically labeled</w:t>
      </w:r>
      <w:r w:rsidRPr="006314D0">
        <w:t xml:space="preserve">. </w:t>
      </w:r>
      <w:r>
        <w:t xml:space="preserve">Individual peptide stock aliquots were stored in 30% acetonitrile-0.1% formic acid at 100 </w:t>
      </w:r>
      <w:proofErr w:type="spellStart"/>
      <w:r>
        <w:t>pmol</w:t>
      </w:r>
      <w:proofErr w:type="spellEnd"/>
      <w:r>
        <w:t>/</w:t>
      </w:r>
      <w:r w:rsidRPr="00E57654">
        <w:rPr>
          <w:rFonts w:ascii="Symbol" w:hAnsi="Symbol"/>
        </w:rPr>
        <w:t></w:t>
      </w:r>
      <w:r>
        <w:t>L at -80 °C.</w:t>
      </w:r>
    </w:p>
    <w:p w14:paraId="751238B9" w14:textId="77777777" w:rsidR="00A9667A" w:rsidRPr="00760142" w:rsidRDefault="00A9667A" w:rsidP="00A9667A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 (</w:t>
      </w:r>
      <w:proofErr w:type="spellStart"/>
      <w:r>
        <w:t>mAbs</w:t>
      </w:r>
      <w:proofErr w:type="spellEnd"/>
      <w:r>
        <w:t xml:space="preserve">) were custom-generated to the tryptic and </w:t>
      </w:r>
      <w:proofErr w:type="spellStart"/>
      <w:r>
        <w:t>proteotypic</w:t>
      </w:r>
      <w:proofErr w:type="spellEnd"/>
      <w:r>
        <w:t xml:space="preserve"> peptide targets and covalently coupled to magnetic Protein G beads.</w:t>
      </w:r>
      <w:r w:rsidRPr="00760142">
        <w:t xml:space="preserve"> </w:t>
      </w:r>
    </w:p>
    <w:p w14:paraId="57170F03" w14:textId="77777777" w:rsidR="00A9667A" w:rsidRDefault="00A9667A" w:rsidP="00A9667A">
      <w:pPr>
        <w:pStyle w:val="ListParagraph"/>
        <w:numPr>
          <w:ilvl w:val="0"/>
          <w:numId w:val="1"/>
        </w:numPr>
        <w:rPr>
          <w:rStyle w:val="Heading1Char"/>
        </w:rPr>
      </w:pPr>
      <w:r>
        <w:t>Background matrix (</w:t>
      </w:r>
      <w:proofErr w:type="gramStart"/>
      <w:r>
        <w:t>e.g.</w:t>
      </w:r>
      <w:proofErr w:type="gramEnd"/>
      <w:r>
        <w:t xml:space="preserve"> lysate or plasma, as appropriate for sample set)</w:t>
      </w:r>
    </w:p>
    <w:p w14:paraId="2AA7BF08" w14:textId="77777777" w:rsidR="00A9667A" w:rsidRDefault="00A9667A" w:rsidP="00A9667A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005860B0" w14:textId="77777777" w:rsidR="00A9667A" w:rsidRPr="00231933" w:rsidRDefault="00A9667A" w:rsidP="00A9667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a 5% (w/v) CHAPS solution in Optima® water by dissolving 1.0 g of CHAPS powder in 20 mL of Optima® water. </w:t>
      </w:r>
    </w:p>
    <w:p w14:paraId="5981FE0D" w14:textId="77777777" w:rsidR="00A9667A" w:rsidRPr="000B24D2" w:rsidRDefault="00A9667A" w:rsidP="00A9667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1X PBS-0.01% CHAPS solution, pH 7 by adding 10.0 mL of 10X PBS and 200 </w:t>
      </w:r>
      <w:r w:rsidRPr="000B24D2">
        <w:rPr>
          <w:rFonts w:ascii="Symbol" w:hAnsi="Symbol"/>
        </w:rPr>
        <w:t></w:t>
      </w:r>
      <w:r>
        <w:t xml:space="preserve">L of 5% CHAPS to Optima® water, for a total of 100 </w:t>
      </w:r>
      <w:proofErr w:type="spellStart"/>
      <w:r>
        <w:t>mL.</w:t>
      </w:r>
      <w:proofErr w:type="spellEnd"/>
    </w:p>
    <w:p w14:paraId="6AFC28D1" w14:textId="77777777" w:rsidR="00A9667A" w:rsidRPr="000B24D2" w:rsidRDefault="00A9667A" w:rsidP="00A9667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a 1/10X PBS-0.01% CHAPS solution, pH 7 by adding 1.0 mL of 10X PBS and 200 </w:t>
      </w:r>
      <w:r w:rsidRPr="000B24D2">
        <w:rPr>
          <w:rFonts w:ascii="Symbol" w:hAnsi="Symbol"/>
        </w:rPr>
        <w:t></w:t>
      </w:r>
      <w:r>
        <w:t xml:space="preserve">L of 5% CHAPS to Optima® water, for a total of 100 </w:t>
      </w:r>
      <w:proofErr w:type="spellStart"/>
      <w:r>
        <w:t>mL.</w:t>
      </w:r>
      <w:proofErr w:type="spellEnd"/>
    </w:p>
    <w:p w14:paraId="66B6B7F5" w14:textId="77777777" w:rsidR="00A9667A" w:rsidRPr="007E2EF7" w:rsidRDefault="00A9667A" w:rsidP="00A9667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</w:t>
      </w:r>
      <w:r w:rsidRPr="00564ED1">
        <w:t xml:space="preserve">3% </w:t>
      </w:r>
      <w:proofErr w:type="gramStart"/>
      <w:r w:rsidRPr="00564ED1">
        <w:t>acetonitrile-5</w:t>
      </w:r>
      <w:proofErr w:type="gramEnd"/>
      <w:r w:rsidRPr="00564ED1">
        <w:t>% acetic acid</w:t>
      </w:r>
      <w:r>
        <w:t xml:space="preserve"> by adding 3.0 mL of Optima® acetonitrile and 5.0 mL of glacial acetic acid to Optima® water, for a total of 100 </w:t>
      </w:r>
      <w:proofErr w:type="spellStart"/>
      <w:r>
        <w:t>mL.</w:t>
      </w:r>
      <w:proofErr w:type="spellEnd"/>
    </w:p>
    <w:p w14:paraId="39F656A3" w14:textId="77777777" w:rsidR="00A9667A" w:rsidRDefault="00A9667A" w:rsidP="00AB3A4B"/>
    <w:p w14:paraId="756EA7E3" w14:textId="471F1D26" w:rsidR="00AB3A4B" w:rsidRDefault="00AB3A4B" w:rsidP="00AB3A4B">
      <w:pPr>
        <w:pStyle w:val="Heading1"/>
      </w:pPr>
      <w:r>
        <w:lastRenderedPageBreak/>
        <w:t>Procedure</w:t>
      </w:r>
    </w:p>
    <w:p w14:paraId="0FAE0D87" w14:textId="2349BBE7" w:rsidR="0085234F" w:rsidRDefault="0085234F" w:rsidP="0085234F"/>
    <w:tbl>
      <w:tblPr>
        <w:tblW w:w="4860" w:type="dxa"/>
        <w:tblLook w:val="04A0" w:firstRow="1" w:lastRow="0" w:firstColumn="1" w:lastColumn="0" w:noHBand="0" w:noVBand="1"/>
      </w:tblPr>
      <w:tblGrid>
        <w:gridCol w:w="960"/>
        <w:gridCol w:w="1460"/>
        <w:gridCol w:w="1060"/>
        <w:gridCol w:w="1380"/>
      </w:tblGrid>
      <w:tr w:rsidR="0085234F" w:rsidRPr="0085234F" w14:paraId="6E8BE4CC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F544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0865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EA9A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DC9A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5234F" w:rsidRPr="0085234F" w14:paraId="1BA89A5A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52D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Day1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7E7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45FB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B055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34F" w:rsidRPr="0085234F" w14:paraId="1D0E0694" w14:textId="77777777" w:rsidTr="0085234F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30A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8AB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B25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BDB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5day endo</w:t>
            </w:r>
          </w:p>
        </w:tc>
      </w:tr>
      <w:tr w:rsidR="0085234F" w:rsidRPr="0085234F" w14:paraId="4699CC3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2C7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9CC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9BE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26E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5day endo</w:t>
            </w:r>
          </w:p>
        </w:tc>
      </w:tr>
      <w:tr w:rsidR="0085234F" w:rsidRPr="0085234F" w14:paraId="7959176E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86EB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A18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FF8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BF9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5day endo</w:t>
            </w:r>
          </w:p>
        </w:tc>
      </w:tr>
      <w:tr w:rsidR="0085234F" w:rsidRPr="0085234F" w14:paraId="4461605A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DD88" w14:textId="166C8179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8CF1" w14:textId="5BAFC3E4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A78E" w14:textId="00FADFDE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E0A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5day endo</w:t>
            </w:r>
          </w:p>
        </w:tc>
      </w:tr>
      <w:tr w:rsidR="0085234F" w:rsidRPr="0085234F" w14:paraId="22E53898" w14:textId="77777777" w:rsidTr="00016B5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A35EF" w14:textId="0B2273EF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3F87B" w14:textId="6140B9BD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03450" w14:textId="7313FF94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D2A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5day endo</w:t>
            </w:r>
          </w:p>
        </w:tc>
      </w:tr>
      <w:tr w:rsidR="0085234F" w:rsidRPr="0085234F" w14:paraId="0830E9C5" w14:textId="77777777" w:rsidTr="00016B5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8F696" w14:textId="71DA34FA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8AA64" w14:textId="2BF85B7A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D8643" w14:textId="43C65D5C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7A3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6222C0E" w14:textId="77777777" w:rsidTr="00016B5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4EC21" w14:textId="1EDA139D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855B" w14:textId="430E8390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FC5F6" w14:textId="5B2F5CF8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0FE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1BDAB7B5" w14:textId="77777777" w:rsidTr="00016B5C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0D29A" w14:textId="5423447F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C3CA8" w14:textId="42FF3865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FC349" w14:textId="2F2F41E2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A19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373A21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67DB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Day2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12E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FECE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0019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34F" w:rsidRPr="0085234F" w14:paraId="50D1BA13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17A2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50D5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D0F2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BE63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5234F" w:rsidRPr="0085234F" w14:paraId="2FCD7262" w14:textId="77777777" w:rsidTr="0085234F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4A2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F56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942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91E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6F3EA19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F22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29E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158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D13B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2850041A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2F6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B32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8BA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87D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5EABBF6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129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019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5DD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ABA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7F4DE1EE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186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170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66F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1D5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41B8040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584D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711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678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AC2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E42D0B2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E04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EDF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2B6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BBB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EE1D0DB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012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E96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925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2A5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52B74652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0A1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Day3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1ED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51E6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EF2D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34F" w:rsidRPr="0085234F" w14:paraId="09F8DA7A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A1BC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A35B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AFC8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3757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5234F" w:rsidRPr="0085234F" w14:paraId="7BE05593" w14:textId="77777777" w:rsidTr="0085234F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3F7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AE5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874D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485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2AADF2F8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EC5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0D9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2BF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F2A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4D4F72B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E90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E3E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EDB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1BF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69FA964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128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81E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CDF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56E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1C06ECE7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5B7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C21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C33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691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2532A59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277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005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942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6D2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448CC70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7AF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9CD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82E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CA9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2B30471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A66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7C5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9F1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8AF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5BCD2AE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542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Day4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819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6022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C4A1" w14:textId="77777777" w:rsidR="0085234F" w:rsidRPr="0085234F" w:rsidRDefault="0085234F" w:rsidP="0085234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34F" w:rsidRPr="0085234F" w14:paraId="570D8326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E422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E9DB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59E9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3A4D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5234F" w:rsidRPr="0085234F" w14:paraId="11D14BEB" w14:textId="77777777" w:rsidTr="0085234F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273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3DB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CCC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ED3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D30F03E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250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43C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244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87D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7D1D7D34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54E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648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582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BAD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11BC0F83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2F7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167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667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4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4D1A7B88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C29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2F4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FD4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6D0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1EA67B32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E4C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6E0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C95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280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B6ACEBC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012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4D2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863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B6C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12A0B15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CA3B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FB4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5F7D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FFD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BB0B425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FEC5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92C0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98A7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34C2" w14:textId="77777777" w:rsidR="0085234F" w:rsidRPr="0085234F" w:rsidRDefault="0085234F" w:rsidP="0085234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5234F" w:rsidRPr="0085234F" w14:paraId="5AE4072B" w14:textId="77777777" w:rsidTr="0085234F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B5B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 xml:space="preserve">L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629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C8F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A51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192E4C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F614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47F7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9B6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D17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53689751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72D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7AD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B210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FFA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60150ABF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E7D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5F7B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97A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7ED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168ECA9D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18E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35C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ECCE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5D7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72652109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A799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8C1F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5EB2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BFEA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0DEE18DA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5CD8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86A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EF95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153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5234F" w:rsidRPr="0085234F" w14:paraId="3A6DC277" w14:textId="77777777" w:rsidTr="0085234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1613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9731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day</w:t>
            </w:r>
            <w:proofErr w:type="gramEnd"/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endo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06CC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A256" w14:textId="77777777" w:rsidR="0085234F" w:rsidRPr="0085234F" w:rsidRDefault="0085234F" w:rsidP="0085234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523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EBA47CF" w14:textId="0CD5D4CB" w:rsidR="0085234F" w:rsidRPr="0085234F" w:rsidRDefault="0085234F" w:rsidP="0085234F">
      <w:r>
        <w:t>Table 1</w:t>
      </w:r>
    </w:p>
    <w:p w14:paraId="312BA0C2" w14:textId="77777777" w:rsidR="008D01C6" w:rsidRDefault="008D01C6" w:rsidP="008D01C6">
      <w:pPr>
        <w:pStyle w:val="ListParagraph"/>
      </w:pPr>
    </w:p>
    <w:p w14:paraId="71C2FE87" w14:textId="62691C82" w:rsidR="009D7D65" w:rsidRPr="00396578" w:rsidRDefault="008D01C6" w:rsidP="008D01C6">
      <w:pPr>
        <w:pStyle w:val="ListParagraph"/>
        <w:ind w:left="0" w:firstLine="360"/>
      </w:pPr>
      <w:r>
        <w:t xml:space="preserve">The following describes experiments for </w:t>
      </w:r>
      <w:r w:rsidR="008B4CCC">
        <w:t>t</w:t>
      </w:r>
      <w:r>
        <w:t>he in</w:t>
      </w:r>
      <w:r w:rsidR="00B5799C">
        <w:t xml:space="preserve">tra- and inter-day </w:t>
      </w:r>
      <w:proofErr w:type="spellStart"/>
      <w:r w:rsidR="00B5799C">
        <w:t>repeatabilities</w:t>
      </w:r>
      <w:proofErr w:type="spellEnd"/>
      <w:r>
        <w:t xml:space="preserve"> of a multiplexed set of immuno-MRM assays</w:t>
      </w:r>
      <w:r w:rsidR="00453051">
        <w:t xml:space="preserve">.  </w:t>
      </w:r>
      <w:r>
        <w:t xml:space="preserve">The </w:t>
      </w:r>
      <w:r w:rsidR="00396578">
        <w:t xml:space="preserve">repeatability </w:t>
      </w:r>
      <w:r>
        <w:t xml:space="preserve">experiments are performed on 5 different days, and each assay is tested at three different analyte levels </w:t>
      </w:r>
      <w:r w:rsidR="00396578">
        <w:t xml:space="preserve">(low, med, high) </w:t>
      </w:r>
      <w:r>
        <w:t>per day, with three replicates p</w:t>
      </w:r>
      <w:r w:rsidR="00DF7633">
        <w:t>erformed at each</w:t>
      </w:r>
      <w:r>
        <w:t xml:space="preserve"> analyte level</w:t>
      </w:r>
      <w:r w:rsidR="00DF7633">
        <w:t xml:space="preserve"> per day (i.e., for a total of 45 experiments)</w:t>
      </w:r>
      <w:r>
        <w:t xml:space="preserve">. </w:t>
      </w:r>
      <w:r w:rsidR="00016B5C">
        <w:t xml:space="preserve">Additional samples are used for </w:t>
      </w:r>
      <w:proofErr w:type="gramStart"/>
      <w:r w:rsidR="00016B5C">
        <w:t>mini-validation</w:t>
      </w:r>
      <w:proofErr w:type="gramEnd"/>
      <w:r w:rsidR="00016B5C">
        <w:t xml:space="preserve"> of endogenous detection of peptide using 5 replicates measured on 5 days. </w:t>
      </w:r>
      <w:r w:rsidR="00396578">
        <w:t>See also the CPTAC assay portal’s guidance document for more information (</w:t>
      </w:r>
      <w:hyperlink r:id="rId7" w:history="1">
        <w:r w:rsidR="00396578" w:rsidRPr="00396578">
          <w:rPr>
            <w:rStyle w:val="Hyperlink"/>
            <w:rFonts w:cs="Arial"/>
          </w:rPr>
          <w:t>https://assays.cancer.gov/guidance-document/</w:t>
        </w:r>
      </w:hyperlink>
      <w:r w:rsidR="00396578" w:rsidRPr="00D278B1">
        <w:rPr>
          <w:rStyle w:val="Hyperlink"/>
          <w:rFonts w:cs="Arial"/>
          <w:color w:val="auto"/>
          <w:u w:val="none"/>
        </w:rPr>
        <w:t>)</w:t>
      </w:r>
      <w:r w:rsidR="00396578" w:rsidRPr="00396578">
        <w:rPr>
          <w:rStyle w:val="Hyperlink"/>
          <w:rFonts w:cs="Arial"/>
          <w:u w:val="none"/>
        </w:rPr>
        <w:t>.</w:t>
      </w:r>
    </w:p>
    <w:p w14:paraId="70958E8D" w14:textId="33699358" w:rsidR="001B10A3" w:rsidRPr="00995B13" w:rsidRDefault="001B10A3" w:rsidP="001B10A3">
      <w:pPr>
        <w:spacing w:line="276" w:lineRule="auto"/>
        <w:ind w:firstLine="360"/>
        <w:rPr>
          <w:sz w:val="22"/>
          <w:szCs w:val="22"/>
        </w:rPr>
      </w:pPr>
      <w:r w:rsidRPr="00995B13">
        <w:rPr>
          <w:sz w:val="22"/>
          <w:szCs w:val="22"/>
        </w:rPr>
        <w:t xml:space="preserve">Preparation of </w:t>
      </w:r>
      <w:r>
        <w:rPr>
          <w:sz w:val="22"/>
          <w:szCs w:val="22"/>
        </w:rPr>
        <w:t xml:space="preserve">the repeatability </w:t>
      </w:r>
      <w:r w:rsidRPr="00995B13">
        <w:rPr>
          <w:sz w:val="22"/>
          <w:szCs w:val="22"/>
        </w:rPr>
        <w:t>samples</w:t>
      </w:r>
      <w:r>
        <w:rPr>
          <w:sz w:val="22"/>
          <w:szCs w:val="22"/>
        </w:rPr>
        <w:t xml:space="preserve"> for </w:t>
      </w:r>
      <w:r w:rsidR="00453051">
        <w:rPr>
          <w:sz w:val="22"/>
          <w:szCs w:val="22"/>
        </w:rPr>
        <w:t xml:space="preserve">Day1 </w:t>
      </w:r>
      <w:r w:rsidR="00A24DDD">
        <w:rPr>
          <w:sz w:val="22"/>
          <w:szCs w:val="22"/>
        </w:rPr>
        <w:t>through Day 5 according to Table 1.</w:t>
      </w:r>
    </w:p>
    <w:p w14:paraId="348A9D47" w14:textId="77777777" w:rsidR="001B10A3" w:rsidRDefault="001B10A3" w:rsidP="002F6334">
      <w:pPr>
        <w:rPr>
          <w:sz w:val="22"/>
          <w:szCs w:val="22"/>
        </w:rPr>
      </w:pPr>
    </w:p>
    <w:p w14:paraId="45369E7E" w14:textId="2BE64B1D" w:rsidR="001B10A3" w:rsidRDefault="00500E1F" w:rsidP="00AB3A4B">
      <w:pPr>
        <w:pStyle w:val="ListParagraph"/>
        <w:numPr>
          <w:ilvl w:val="0"/>
          <w:numId w:val="2"/>
        </w:numPr>
      </w:pPr>
      <w:r>
        <w:t>A he</w:t>
      </w:r>
      <w:r w:rsidR="00524069">
        <w:t>avy peptide maste</w:t>
      </w:r>
      <w:r w:rsidR="00307517">
        <w:t xml:space="preserve">r mix was </w:t>
      </w:r>
      <w:r>
        <w:t xml:space="preserve">aliquoted into at least 5 microcentrifuge tubes and stored at -80 °C, </w:t>
      </w:r>
      <w:r w:rsidR="000246C4">
        <w:t xml:space="preserve">with one tube to be thawed for a day’s experiments. </w:t>
      </w:r>
    </w:p>
    <w:p w14:paraId="3CDC73D9" w14:textId="4850CCE5" w:rsidR="00613928" w:rsidRDefault="00613928" w:rsidP="00613928">
      <w:pPr>
        <w:pStyle w:val="ListParagraph"/>
        <w:numPr>
          <w:ilvl w:val="0"/>
          <w:numId w:val="2"/>
        </w:numPr>
      </w:pPr>
      <w:r>
        <w:t xml:space="preserve">A background lysate was aliquoted into at least 5 microcentrifuge tubes and stored at -80 °C, with one tube to be thawed for a day’s experiments. </w:t>
      </w:r>
    </w:p>
    <w:p w14:paraId="55769FD8" w14:textId="77777777" w:rsidR="00613928" w:rsidRDefault="00613928" w:rsidP="00613928">
      <w:pPr>
        <w:pStyle w:val="ListParagraph"/>
        <w:numPr>
          <w:ilvl w:val="0"/>
          <w:numId w:val="2"/>
        </w:numPr>
      </w:pPr>
      <w:r w:rsidRPr="001A365D">
        <w:t>Thaw a tube</w:t>
      </w:r>
      <w:r>
        <w:t xml:space="preserve"> containing Heavy peptides and make 1 </w:t>
      </w:r>
      <w:proofErr w:type="spellStart"/>
      <w:r>
        <w:t>pmol</w:t>
      </w:r>
      <w:proofErr w:type="spellEnd"/>
      <w:r>
        <w:t>/ul stock solution.</w:t>
      </w:r>
    </w:p>
    <w:p w14:paraId="42DF026D" w14:textId="5ED14E72" w:rsidR="00613928" w:rsidRPr="00572808" w:rsidRDefault="00613928" w:rsidP="00613928">
      <w:pPr>
        <w:pStyle w:val="ListParagraph"/>
        <w:numPr>
          <w:ilvl w:val="0"/>
          <w:numId w:val="2"/>
        </w:numPr>
      </w:pPr>
      <w:r w:rsidRPr="001A365D">
        <w:t>Thaw a tube</w:t>
      </w:r>
      <w:r>
        <w:t xml:space="preserve"> containing Light peptides and make 1 </w:t>
      </w:r>
      <w:proofErr w:type="spellStart"/>
      <w:r>
        <w:t>pmol</w:t>
      </w:r>
      <w:proofErr w:type="spellEnd"/>
      <w:r>
        <w:t>/ul stock solution.</w:t>
      </w:r>
    </w:p>
    <w:p w14:paraId="006CEB17" w14:textId="1EBB62C7" w:rsidR="00613928" w:rsidRDefault="00613928" w:rsidP="00613928">
      <w:pPr>
        <w:pStyle w:val="ListParagraph"/>
        <w:numPr>
          <w:ilvl w:val="0"/>
          <w:numId w:val="2"/>
        </w:numPr>
      </w:pPr>
      <w:r w:rsidRPr="001A365D">
        <w:t>Thaw a tube</w:t>
      </w:r>
      <w:r>
        <w:t xml:space="preserve"> containing cell/tissue lysate and plate on deep 96 well plate, amount can vary depended on experiment, </w:t>
      </w:r>
      <w:proofErr w:type="spellStart"/>
      <w:proofErr w:type="gramStart"/>
      <w:r>
        <w:t>e,g</w:t>
      </w:r>
      <w:proofErr w:type="spellEnd"/>
      <w:proofErr w:type="gramEnd"/>
      <w:r>
        <w:t>, 500 ug or 100 ug per well.</w:t>
      </w:r>
    </w:p>
    <w:p w14:paraId="6D837C83" w14:textId="18AC7A8E" w:rsidR="00613928" w:rsidRDefault="00613928" w:rsidP="00613928">
      <w:pPr>
        <w:pStyle w:val="ListParagraph"/>
      </w:pPr>
    </w:p>
    <w:p w14:paraId="684C9F68" w14:textId="599FD1E6" w:rsidR="00613928" w:rsidRDefault="00613928" w:rsidP="00613928">
      <w:pPr>
        <w:pStyle w:val="ListParagraph"/>
      </w:pPr>
      <w:r>
        <w:t xml:space="preserve">    4.1. </w:t>
      </w:r>
      <w:r>
        <w:tab/>
        <w:t xml:space="preserve">    </w:t>
      </w:r>
      <w:r w:rsidR="00CE7A6A">
        <w:t>M</w:t>
      </w:r>
      <w:r>
        <w:t xml:space="preserve">ake the High </w:t>
      </w:r>
      <w:r w:rsidR="00CE7A6A">
        <w:t xml:space="preserve">heavy peptide mixes at 200 </w:t>
      </w:r>
      <w:proofErr w:type="spellStart"/>
      <w:r w:rsidR="00CE7A6A">
        <w:t>fmol</w:t>
      </w:r>
      <w:proofErr w:type="spellEnd"/>
      <w:r w:rsidR="00CE7A6A">
        <w:t>/sample</w:t>
      </w:r>
      <w:r w:rsidR="009078A3">
        <w:t>, Table 1</w:t>
      </w:r>
    </w:p>
    <w:p w14:paraId="5E8C3ADC" w14:textId="28D3AD71" w:rsidR="00613928" w:rsidRDefault="00613928" w:rsidP="00613928">
      <w:pPr>
        <w:pStyle w:val="ListParagraph"/>
      </w:pPr>
      <w:r>
        <w:t xml:space="preserve">    4.2. </w:t>
      </w:r>
      <w:r>
        <w:tab/>
        <w:t xml:space="preserve">    </w:t>
      </w:r>
      <w:r w:rsidR="00CE7A6A">
        <w:t xml:space="preserve">Make the Medium heavy peptides at 20 </w:t>
      </w:r>
      <w:proofErr w:type="spellStart"/>
      <w:r w:rsidR="00CE7A6A">
        <w:t>fmol</w:t>
      </w:r>
      <w:proofErr w:type="spellEnd"/>
      <w:r w:rsidR="00CE7A6A">
        <w:t>/sample by dilution 1:10 from High mix</w:t>
      </w:r>
      <w:r w:rsidR="009078A3">
        <w:t>, Table 1.</w:t>
      </w:r>
    </w:p>
    <w:p w14:paraId="44BB0135" w14:textId="75778675" w:rsidR="00613928" w:rsidRDefault="00613928" w:rsidP="00CE7A6A">
      <w:pPr>
        <w:pStyle w:val="ListParagraph"/>
      </w:pPr>
      <w:r>
        <w:t xml:space="preserve">    4.3.</w:t>
      </w:r>
      <w:r>
        <w:tab/>
        <w:t xml:space="preserve">    </w:t>
      </w:r>
      <w:r w:rsidR="00CE7A6A">
        <w:t xml:space="preserve">Make the Low heavy peptides at 2 </w:t>
      </w:r>
      <w:proofErr w:type="spellStart"/>
      <w:r w:rsidR="00CE7A6A">
        <w:t>fmol</w:t>
      </w:r>
      <w:proofErr w:type="spellEnd"/>
      <w:r w:rsidR="00CE7A6A">
        <w:t>/sample by dilution 1:10 from medium mix</w:t>
      </w:r>
      <w:r w:rsidR="009078A3">
        <w:t>, Table 1.</w:t>
      </w:r>
    </w:p>
    <w:p w14:paraId="552A2EB0" w14:textId="3938C39B" w:rsidR="00613928" w:rsidRDefault="00613928" w:rsidP="00613928">
      <w:pPr>
        <w:pStyle w:val="ListParagraph"/>
      </w:pPr>
      <w:r>
        <w:t xml:space="preserve">    4.4.        Make a 20 </w:t>
      </w:r>
      <w:proofErr w:type="spellStart"/>
      <w:r>
        <w:t>fmol</w:t>
      </w:r>
      <w:proofErr w:type="spellEnd"/>
      <w:r>
        <w:t xml:space="preserve">/ul Light peptide mix enough to do </w:t>
      </w:r>
      <w:r w:rsidR="009078A3">
        <w:t>24</w:t>
      </w:r>
      <w:r>
        <w:t xml:space="preserve"> </w:t>
      </w:r>
      <w:proofErr w:type="spellStart"/>
      <w:r>
        <w:t>immuno</w:t>
      </w:r>
      <w:proofErr w:type="spellEnd"/>
      <w:r>
        <w:t xml:space="preserve"> captures.</w:t>
      </w:r>
    </w:p>
    <w:p w14:paraId="51B4E90D" w14:textId="1A882491" w:rsidR="009078A3" w:rsidRDefault="009078A3" w:rsidP="00016B5C">
      <w:pPr>
        <w:pStyle w:val="ListParagraph"/>
      </w:pPr>
      <w:r>
        <w:t xml:space="preserve">    4.5.        Make 5 endogenous measurement samples by </w:t>
      </w:r>
      <w:r w:rsidR="00D84B16">
        <w:t xml:space="preserve">using </w:t>
      </w:r>
      <w:r>
        <w:t>only medium heavy mix, Table 1.</w:t>
      </w:r>
    </w:p>
    <w:p w14:paraId="4E4DE702" w14:textId="489FC9F9" w:rsidR="00613928" w:rsidRDefault="00016B5C" w:rsidP="00016B5C">
      <w:pPr>
        <w:pStyle w:val="ListParagraph"/>
      </w:pPr>
      <w:r>
        <w:t>6</w:t>
      </w:r>
      <w:r w:rsidR="00613928">
        <w:t>.     Perform trypsin Digestion on samples, see SOP of trypsin digestion.</w:t>
      </w:r>
    </w:p>
    <w:p w14:paraId="3D5655EA" w14:textId="71520844" w:rsidR="00613928" w:rsidRDefault="00016B5C" w:rsidP="00016B5C">
      <w:pPr>
        <w:pStyle w:val="ListParagraph"/>
      </w:pPr>
      <w:r>
        <w:t>7</w:t>
      </w:r>
      <w:r w:rsidR="00613928">
        <w:t xml:space="preserve">.     Add 10 ul of Light peptide to </w:t>
      </w:r>
      <w:r w:rsidR="0086723E">
        <w:t xml:space="preserve">repeatability </w:t>
      </w:r>
      <w:r w:rsidR="00613928">
        <w:t xml:space="preserve">samples </w:t>
      </w:r>
      <w:r>
        <w:t xml:space="preserve">(not endogenous samples) </w:t>
      </w:r>
      <w:r w:rsidR="00613928">
        <w:t>prior to desalting</w:t>
      </w:r>
      <w:r>
        <w:t>.</w:t>
      </w:r>
    </w:p>
    <w:p w14:paraId="342ABAC4" w14:textId="4D4B820A" w:rsidR="00613928" w:rsidRDefault="00016B5C" w:rsidP="00016B5C">
      <w:pPr>
        <w:pStyle w:val="ListParagraph"/>
      </w:pPr>
      <w:r>
        <w:t>8</w:t>
      </w:r>
      <w:r w:rsidR="00613928">
        <w:t>.     Add antibody to the curve samples, see SOP on immunocapture.</w:t>
      </w:r>
    </w:p>
    <w:p w14:paraId="664BB2FD" w14:textId="7D21E263" w:rsidR="00613928" w:rsidRDefault="00016B5C" w:rsidP="00016B5C">
      <w:pPr>
        <w:pStyle w:val="ListParagraph"/>
      </w:pPr>
      <w:r>
        <w:t>9</w:t>
      </w:r>
      <w:r w:rsidR="00613928">
        <w:t>.     LC-MRM analysis of curve samples, see SOP on LC-MRM.</w:t>
      </w:r>
    </w:p>
    <w:p w14:paraId="6622E961" w14:textId="77777777" w:rsidR="00AB3A4B" w:rsidRDefault="00AB3A4B" w:rsidP="00AB3A4B">
      <w:pPr>
        <w:pStyle w:val="Heading1"/>
      </w:pPr>
      <w:r>
        <w:lastRenderedPageBreak/>
        <w:t>Referenced Documents</w:t>
      </w:r>
    </w:p>
    <w:p w14:paraId="64601497" w14:textId="77777777" w:rsidR="00742DC0" w:rsidRDefault="00742DC0" w:rsidP="00742DC0"/>
    <w:p w14:paraId="0292B32D" w14:textId="77777777" w:rsidR="00610626" w:rsidRDefault="00610626" w:rsidP="00610626">
      <w:r w:rsidRPr="00041BFC">
        <w:t>1.</w:t>
      </w:r>
      <w:r w:rsidRPr="00041BFC">
        <w:tab/>
        <w:t xml:space="preserve">Abbatiello, S. E., Mani, D. R., Schilling, B., Maclean, B., Zimmerman, L. J., Feng, X., Cusack, M. P., </w:t>
      </w:r>
      <w:proofErr w:type="spellStart"/>
      <w:r w:rsidRPr="00041BFC">
        <w:t>Sedransk</w:t>
      </w:r>
      <w:proofErr w:type="spellEnd"/>
      <w:r w:rsidRPr="00041BFC">
        <w:t xml:space="preserve">, N., Hall, S. C., </w:t>
      </w:r>
      <w:proofErr w:type="spellStart"/>
      <w:r w:rsidRPr="00041BFC">
        <w:t>Addona</w:t>
      </w:r>
      <w:proofErr w:type="spellEnd"/>
      <w:r w:rsidRPr="00041BFC">
        <w:t xml:space="preserve">, T., Allen, S., Dodder, N. G., Ghosh, M., Held, J. M., Hedrick, V., </w:t>
      </w:r>
      <w:proofErr w:type="spellStart"/>
      <w:r w:rsidRPr="00041BFC">
        <w:t>Inerowicz</w:t>
      </w:r>
      <w:proofErr w:type="spellEnd"/>
      <w:r w:rsidRPr="00041BFC">
        <w:t xml:space="preserve">, H. D., Jackson, A., </w:t>
      </w:r>
      <w:proofErr w:type="spellStart"/>
      <w:r w:rsidRPr="00041BFC">
        <w:t>Keshishian</w:t>
      </w:r>
      <w:proofErr w:type="spellEnd"/>
      <w:r w:rsidRPr="00041BFC">
        <w:t xml:space="preserve">, H., Kim, J. W., </w:t>
      </w:r>
      <w:proofErr w:type="spellStart"/>
      <w:r w:rsidRPr="00041BFC">
        <w:t>Lyssand</w:t>
      </w:r>
      <w:proofErr w:type="spellEnd"/>
      <w:r w:rsidRPr="00041BFC">
        <w:t xml:space="preserve">, J. S., Riley, C. P., Rudnick, P., Sadowski, P., </w:t>
      </w:r>
      <w:proofErr w:type="spellStart"/>
      <w:r w:rsidRPr="00041BFC">
        <w:t>Shaddox</w:t>
      </w:r>
      <w:proofErr w:type="spellEnd"/>
      <w:r w:rsidRPr="00041BFC">
        <w:t xml:space="preserve">, K., Smith, D., </w:t>
      </w:r>
      <w:proofErr w:type="spellStart"/>
      <w:r w:rsidRPr="00041BFC">
        <w:t>Tomazela</w:t>
      </w:r>
      <w:proofErr w:type="spellEnd"/>
      <w:r w:rsidRPr="00041BFC">
        <w:t xml:space="preserve">, D., </w:t>
      </w:r>
      <w:proofErr w:type="spellStart"/>
      <w:r w:rsidRPr="00041BFC">
        <w:t>Wahlander</w:t>
      </w:r>
      <w:proofErr w:type="spellEnd"/>
      <w:r w:rsidRPr="00041BFC">
        <w:t xml:space="preserve">, A., </w:t>
      </w:r>
      <w:proofErr w:type="spellStart"/>
      <w:r w:rsidRPr="00041BFC">
        <w:t>Waldemarson</w:t>
      </w:r>
      <w:proofErr w:type="spellEnd"/>
      <w:r w:rsidRPr="00041BFC">
        <w:t xml:space="preserve">, S., Whitwell, C. A., You, J., Zhang, S., Kinsinger, C. R., Mesri, M., Rodriguez, H., Borchers, C. H., Buck, C., Fisher, S. J., Gibson, B. W., Liebler, D., </w:t>
      </w:r>
      <w:proofErr w:type="spellStart"/>
      <w:r w:rsidRPr="00041BFC">
        <w:t>Mac</w:t>
      </w:r>
      <w:r w:rsidR="006E2BA3">
        <w:t>C</w:t>
      </w:r>
      <w:r w:rsidRPr="00041BFC">
        <w:t>oss</w:t>
      </w:r>
      <w:proofErr w:type="spellEnd"/>
      <w:r w:rsidRPr="00041BFC">
        <w:t xml:space="preserve"> M., Neubert, T. A., Paulovich, A., </w:t>
      </w:r>
      <w:proofErr w:type="spellStart"/>
      <w:r w:rsidRPr="00041BFC">
        <w:t>Regnier</w:t>
      </w:r>
      <w:proofErr w:type="spellEnd"/>
      <w:r w:rsidRPr="00041BFC">
        <w:t xml:space="preserve">, F., Skates, S. J., </w:t>
      </w:r>
      <w:proofErr w:type="spellStart"/>
      <w:r w:rsidRPr="00041BFC">
        <w:t>Tempst</w:t>
      </w:r>
      <w:proofErr w:type="spellEnd"/>
      <w:r w:rsidRPr="00041BFC">
        <w:t xml:space="preserve">, P., Wang, M., and Carr, S. A. (2013) Design, implementation and multisite evaluation of a system suitability protocol for the quantitative assessment of instrument performance in liquid chromatography-multiple reaction monitoring-MS (LC-MRM-MS). </w:t>
      </w:r>
      <w:r w:rsidR="00BF6842" w:rsidRPr="00973FFE">
        <w:rPr>
          <w:i/>
        </w:rPr>
        <w:t>Mol Cell Proteomics</w:t>
      </w:r>
      <w:r w:rsidR="00BF6842" w:rsidRPr="00041BFC">
        <w:t xml:space="preserve"> </w:t>
      </w:r>
      <w:r w:rsidRPr="00041BFC">
        <w:t>12, 2623-2639</w:t>
      </w:r>
      <w:r>
        <w:t>.</w:t>
      </w:r>
    </w:p>
    <w:p w14:paraId="50F07AD9" w14:textId="77777777" w:rsidR="00610626" w:rsidRDefault="00610626" w:rsidP="00610626"/>
    <w:p w14:paraId="34A5A4D6" w14:textId="77777777" w:rsidR="00610626" w:rsidRPr="00041BFC" w:rsidRDefault="00610626" w:rsidP="00610626">
      <w:r>
        <w:t>2.</w:t>
      </w:r>
      <w:r>
        <w:tab/>
      </w:r>
      <w:r w:rsidRPr="00041BFC">
        <w:t xml:space="preserve">MacLean, B., </w:t>
      </w:r>
      <w:proofErr w:type="spellStart"/>
      <w:r w:rsidRPr="00041BFC">
        <w:t>Tomazela</w:t>
      </w:r>
      <w:proofErr w:type="spellEnd"/>
      <w:r w:rsidRPr="00041BFC">
        <w:t xml:space="preserve">, D. M., Shulman, N., Chambers, M., Finney, G. L., </w:t>
      </w:r>
      <w:proofErr w:type="spellStart"/>
      <w:r w:rsidRPr="00041BFC">
        <w:t>Frewen</w:t>
      </w:r>
      <w:proofErr w:type="spellEnd"/>
      <w:r w:rsidRPr="00041BFC">
        <w:t xml:space="preserve">, B., Kern, R., Tabb, D. L., Liebler, D. C., and </w:t>
      </w:r>
      <w:proofErr w:type="spellStart"/>
      <w:r w:rsidRPr="00041BFC">
        <w:t>MacCoss</w:t>
      </w:r>
      <w:proofErr w:type="spellEnd"/>
      <w:r w:rsidRPr="00041BFC">
        <w:t xml:space="preserve">, M. J. (2010) Skyline: an </w:t>
      </w:r>
      <w:proofErr w:type="gramStart"/>
      <w:r w:rsidRPr="00041BFC">
        <w:t>open source</w:t>
      </w:r>
      <w:proofErr w:type="gramEnd"/>
      <w:r w:rsidRPr="00041BFC">
        <w:t xml:space="preserve"> document editor for creating and analyzing targeted proteomics experiments. </w:t>
      </w:r>
      <w:r w:rsidRPr="00BF6842">
        <w:rPr>
          <w:i/>
        </w:rPr>
        <w:t>Bioinformatics</w:t>
      </w:r>
      <w:r w:rsidRPr="00041BFC">
        <w:t xml:space="preserve"> 26, 966-968.</w:t>
      </w:r>
    </w:p>
    <w:p w14:paraId="51B17398" w14:textId="77777777" w:rsidR="00610626" w:rsidRPr="00041BFC" w:rsidRDefault="00610626" w:rsidP="00610626">
      <w:pPr>
        <w:pStyle w:val="EndNoteBibliography"/>
        <w:rPr>
          <w:rFonts w:asciiTheme="minorHAnsi" w:hAnsiTheme="minorHAnsi"/>
          <w:sz w:val="24"/>
          <w:szCs w:val="24"/>
        </w:rPr>
      </w:pPr>
    </w:p>
    <w:p w14:paraId="1FAC5D7F" w14:textId="77777777" w:rsidR="00610626" w:rsidRPr="00041BFC" w:rsidRDefault="00610626" w:rsidP="00610626"/>
    <w:p w14:paraId="328B8B5B" w14:textId="77777777" w:rsidR="00DF5811" w:rsidRDefault="00DF5811"/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3B262" w14:textId="77777777" w:rsidR="00236163" w:rsidRDefault="00236163" w:rsidP="00161086">
      <w:r>
        <w:separator/>
      </w:r>
    </w:p>
  </w:endnote>
  <w:endnote w:type="continuationSeparator" w:id="0">
    <w:p w14:paraId="40334167" w14:textId="77777777" w:rsidR="00236163" w:rsidRDefault="0023616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FEA5E" w14:textId="77777777"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46B07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1A6EE46E" w14:textId="77777777"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3D31A" w14:textId="77777777" w:rsidR="00236163" w:rsidRDefault="00236163" w:rsidP="00161086">
      <w:r>
        <w:separator/>
      </w:r>
    </w:p>
  </w:footnote>
  <w:footnote w:type="continuationSeparator" w:id="0">
    <w:p w14:paraId="640AD674" w14:textId="77777777" w:rsidR="00236163" w:rsidRDefault="0023616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CED5E" w14:textId="77777777" w:rsidR="00161086" w:rsidRDefault="00016B5C">
    <w:pPr>
      <w:pStyle w:val="Header"/>
    </w:pPr>
    <w:r>
      <w:rPr>
        <w:noProof/>
      </w:rPr>
      <w:pict w14:anchorId="56707A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7EFA8B" w14:textId="77777777" w:rsidR="00161086" w:rsidRDefault="00016B5C">
    <w:pPr>
      <w:pStyle w:val="Header"/>
    </w:pPr>
    <w:r>
      <w:rPr>
        <w:noProof/>
      </w:rPr>
      <w:pict w14:anchorId="340B75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27750" w14:textId="77777777" w:rsidR="00161086" w:rsidRDefault="00016B5C">
    <w:pPr>
      <w:pStyle w:val="Header"/>
    </w:pPr>
    <w:r>
      <w:rPr>
        <w:noProof/>
      </w:rPr>
      <w:pict w14:anchorId="36944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D713F"/>
    <w:multiLevelType w:val="hybridMultilevel"/>
    <w:tmpl w:val="36C45EEA"/>
    <w:lvl w:ilvl="0" w:tplc="A266A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6B7DB9"/>
    <w:multiLevelType w:val="hybridMultilevel"/>
    <w:tmpl w:val="F1AA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86"/>
    <w:rsid w:val="00002CCE"/>
    <w:rsid w:val="00016B5C"/>
    <w:rsid w:val="000246C4"/>
    <w:rsid w:val="00034CCE"/>
    <w:rsid w:val="0013033D"/>
    <w:rsid w:val="00161086"/>
    <w:rsid w:val="001B10A3"/>
    <w:rsid w:val="001B6073"/>
    <w:rsid w:val="00204F54"/>
    <w:rsid w:val="00213143"/>
    <w:rsid w:val="00236163"/>
    <w:rsid w:val="002F6334"/>
    <w:rsid w:val="00307517"/>
    <w:rsid w:val="0033339E"/>
    <w:rsid w:val="00344207"/>
    <w:rsid w:val="00396578"/>
    <w:rsid w:val="004307FB"/>
    <w:rsid w:val="00453051"/>
    <w:rsid w:val="005000AF"/>
    <w:rsid w:val="00500E1F"/>
    <w:rsid w:val="00524069"/>
    <w:rsid w:val="005409B8"/>
    <w:rsid w:val="00552E11"/>
    <w:rsid w:val="00585D6F"/>
    <w:rsid w:val="005C5323"/>
    <w:rsid w:val="00610626"/>
    <w:rsid w:val="00613928"/>
    <w:rsid w:val="00643A46"/>
    <w:rsid w:val="00644CD6"/>
    <w:rsid w:val="00644EF1"/>
    <w:rsid w:val="006A0B3B"/>
    <w:rsid w:val="006E2BA3"/>
    <w:rsid w:val="00742DC0"/>
    <w:rsid w:val="00752462"/>
    <w:rsid w:val="007C2595"/>
    <w:rsid w:val="0085234F"/>
    <w:rsid w:val="0086723E"/>
    <w:rsid w:val="008B4CCC"/>
    <w:rsid w:val="008D01C6"/>
    <w:rsid w:val="009078A3"/>
    <w:rsid w:val="009D7D65"/>
    <w:rsid w:val="009F7079"/>
    <w:rsid w:val="00A24DDD"/>
    <w:rsid w:val="00A9667A"/>
    <w:rsid w:val="00AA1B4E"/>
    <w:rsid w:val="00AB37C0"/>
    <w:rsid w:val="00AB3A4B"/>
    <w:rsid w:val="00AE5390"/>
    <w:rsid w:val="00B273DB"/>
    <w:rsid w:val="00B46B07"/>
    <w:rsid w:val="00B5799C"/>
    <w:rsid w:val="00B763ED"/>
    <w:rsid w:val="00BA6FCE"/>
    <w:rsid w:val="00BB2948"/>
    <w:rsid w:val="00BF6842"/>
    <w:rsid w:val="00C424A4"/>
    <w:rsid w:val="00C80C56"/>
    <w:rsid w:val="00C81707"/>
    <w:rsid w:val="00CE0814"/>
    <w:rsid w:val="00CE7A6A"/>
    <w:rsid w:val="00D278B1"/>
    <w:rsid w:val="00D83774"/>
    <w:rsid w:val="00D84B16"/>
    <w:rsid w:val="00DA3875"/>
    <w:rsid w:val="00DF5811"/>
    <w:rsid w:val="00DF7633"/>
    <w:rsid w:val="00E41BE6"/>
    <w:rsid w:val="00E64FE1"/>
    <w:rsid w:val="00EA5603"/>
    <w:rsid w:val="00F832B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48B45169"/>
  <w14:defaultImageDpi w14:val="330"/>
  <w15:docId w15:val="{153A9242-2BF3-4A58-A86F-E3D6F820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rsid w:val="0039657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6578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10626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10626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03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says.cancer.gov/guidance-documen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Purpose</vt:lpstr>
      <vt:lpstr>Scope</vt:lpstr>
      <vt:lpstr>Responsibilities</vt:lpstr>
      <vt:lpstr>Equipment</vt:lpstr>
      <vt:lpstr>Materials</vt:lpstr>
      <vt:lpstr>Reagents</vt:lpstr>
      <vt:lpstr>Solutions</vt:lpstr>
      <vt:lpstr>Procedure</vt:lpstr>
      <vt:lpstr>Referenced Documents</vt:lpstr>
    </vt:vector>
  </TitlesOfParts>
  <Company>NCI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2</cp:revision>
  <cp:lastPrinted>2014-10-10T21:07:00Z</cp:lastPrinted>
  <dcterms:created xsi:type="dcterms:W3CDTF">2021-07-29T19:25:00Z</dcterms:created>
  <dcterms:modified xsi:type="dcterms:W3CDTF">2021-07-29T19:25:00Z</dcterms:modified>
</cp:coreProperties>
</file>