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20"/>
              <w:gridCol w:w="4194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DD248F" w:rsidRPr="00A71698">
                    <w:rPr>
                      <w:sz w:val="28"/>
                    </w:rPr>
                    <w:t>Liquid Chromatography and PRM mass spectrometry, Easy-</w:t>
                  </w:r>
                  <w:proofErr w:type="spellStart"/>
                  <w:r w:rsidR="00DD248F" w:rsidRPr="00A71698">
                    <w:rPr>
                      <w:sz w:val="28"/>
                    </w:rPr>
                    <w:t>nLC</w:t>
                  </w:r>
                  <w:proofErr w:type="spellEnd"/>
                  <w:r w:rsidR="00DD248F" w:rsidRPr="00A71698">
                    <w:rPr>
                      <w:sz w:val="28"/>
                    </w:rPr>
                    <w:t xml:space="preserve"> II and </w:t>
                  </w:r>
                  <w:r w:rsidR="00DD248F">
                    <w:rPr>
                      <w:sz w:val="28"/>
                    </w:rPr>
                    <w:t xml:space="preserve">Q </w:t>
                  </w:r>
                  <w:proofErr w:type="spellStart"/>
                  <w:r w:rsidR="00DD248F">
                    <w:rPr>
                      <w:sz w:val="28"/>
                    </w:rPr>
                    <w:t>E</w:t>
                  </w:r>
                  <w:r w:rsidR="00DD248F" w:rsidRPr="00A71698">
                    <w:rPr>
                      <w:sz w:val="28"/>
                    </w:rPr>
                    <w:t>xactive</w:t>
                  </w:r>
                  <w:proofErr w:type="spellEnd"/>
                  <w:r w:rsidR="00101C18">
                    <w:rPr>
                      <w:sz w:val="28"/>
                    </w:rPr>
                    <w:t xml:space="preserve"> </w:t>
                  </w:r>
                  <w:proofErr w:type="spellStart"/>
                  <w:r w:rsidR="00101C18">
                    <w:rPr>
                      <w:sz w:val="28"/>
                    </w:rPr>
                    <w:t>Or</w:t>
                  </w:r>
                  <w:r w:rsidR="00101C18" w:rsidRPr="00A71698">
                    <w:rPr>
                      <w:sz w:val="28"/>
                    </w:rPr>
                    <w:t>bitrap</w:t>
                  </w:r>
                  <w:proofErr w:type="spellEnd"/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DD248F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proofErr w:type="spellStart"/>
                  <w:r w:rsidR="00DD248F">
                    <w:rPr>
                      <w:rStyle w:val="Strong"/>
                    </w:rPr>
                    <w:t>Yiying</w:t>
                  </w:r>
                  <w:proofErr w:type="spellEnd"/>
                  <w:r w:rsidR="00DD248F">
                    <w:rPr>
                      <w:rStyle w:val="Strong"/>
                    </w:rPr>
                    <w:t xml:space="preserve"> Zhu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8B7A07">
                    <w:rPr>
                      <w:rStyle w:val="Strong"/>
                    </w:rPr>
                    <w:t>2023</w:t>
                  </w:r>
                  <w:r w:rsidR="009F76CB">
                    <w:rPr>
                      <w:rStyle w:val="Strong"/>
                    </w:rPr>
                    <w:t>/12</w:t>
                  </w:r>
                  <w:bookmarkStart w:id="0" w:name="_GoBack"/>
                  <w:bookmarkEnd w:id="0"/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DD248F" w:rsidRPr="00A71698" w:rsidRDefault="00AB3A4B" w:rsidP="00DD248F">
      <w:r w:rsidRPr="00DD1682">
        <w:t>The purpose of this document is to</w:t>
      </w:r>
      <w:r>
        <w:t xml:space="preserve"> </w:t>
      </w:r>
      <w:r w:rsidR="00DD248F" w:rsidRPr="00A71698">
        <w:t>describe the liquid chromatography (LC) method and the mass spectrometry (MS) method for quantitative analysis of peptides using parallel reaction monitoring (PRM)</w:t>
      </w:r>
    </w:p>
    <w:p w:rsidR="00AB3A4B" w:rsidRDefault="00AB3A4B" w:rsidP="00AB3A4B"/>
    <w:p w:rsidR="00AB3A4B" w:rsidRDefault="00AB3A4B" w:rsidP="00AB3A4B">
      <w:pPr>
        <w:pStyle w:val="Heading1"/>
      </w:pPr>
      <w:r>
        <w:t>Scope</w:t>
      </w:r>
    </w:p>
    <w:p w:rsidR="00DD248F" w:rsidRPr="00A71698" w:rsidRDefault="00AB3A4B" w:rsidP="00DD248F">
      <w:r w:rsidRPr="00DD1682">
        <w:t xml:space="preserve">This procedure </w:t>
      </w:r>
      <w:r>
        <w:t>may be used to</w:t>
      </w:r>
      <w:r w:rsidR="00DD248F" w:rsidRPr="00DD248F">
        <w:t xml:space="preserve"> </w:t>
      </w:r>
      <w:r w:rsidR="00DD248F" w:rsidRPr="00A71698">
        <w:t xml:space="preserve">set </w:t>
      </w:r>
      <w:r w:rsidR="00DD248F">
        <w:t xml:space="preserve">LC and </w:t>
      </w:r>
      <w:r w:rsidR="00DD248F" w:rsidRPr="00A71698">
        <w:t xml:space="preserve">MS </w:t>
      </w:r>
      <w:r w:rsidR="00DD248F">
        <w:t xml:space="preserve">method parameters for PRM target analysis of peptides. </w:t>
      </w:r>
    </w:p>
    <w:p w:rsidR="00AB3A4B" w:rsidRPr="00DD1682" w:rsidRDefault="00AB3A4B" w:rsidP="00AB3A4B"/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DD248F" w:rsidRPr="00127423" w:rsidRDefault="00DD248F" w:rsidP="00DD248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27423">
        <w:rPr>
          <w:sz w:val="24"/>
          <w:szCs w:val="24"/>
        </w:rPr>
        <w:t>HPLC: EASY-</w:t>
      </w:r>
      <w:proofErr w:type="spellStart"/>
      <w:r w:rsidRPr="00127423">
        <w:rPr>
          <w:sz w:val="24"/>
          <w:szCs w:val="24"/>
        </w:rPr>
        <w:t>nLC</w:t>
      </w:r>
      <w:proofErr w:type="spellEnd"/>
      <w:r w:rsidRPr="00127423">
        <w:rPr>
          <w:sz w:val="24"/>
          <w:szCs w:val="24"/>
        </w:rPr>
        <w:t xml:space="preserve"> II (Thermo</w:t>
      </w:r>
      <w:r>
        <w:rPr>
          <w:sz w:val="24"/>
          <w:szCs w:val="24"/>
        </w:rPr>
        <w:t xml:space="preserve"> Scientific</w:t>
      </w:r>
      <w:r w:rsidRPr="00127423">
        <w:rPr>
          <w:sz w:val="24"/>
          <w:szCs w:val="24"/>
        </w:rPr>
        <w:t>)</w:t>
      </w:r>
    </w:p>
    <w:p w:rsidR="00AB3A4B" w:rsidRPr="00DD248F" w:rsidRDefault="00DD248F" w:rsidP="00DD248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27423">
        <w:rPr>
          <w:sz w:val="24"/>
          <w:szCs w:val="24"/>
        </w:rPr>
        <w:t>Mass spectromet</w:t>
      </w:r>
      <w:r>
        <w:rPr>
          <w:sz w:val="24"/>
          <w:szCs w:val="24"/>
        </w:rPr>
        <w:t xml:space="preserve">er: Q </w:t>
      </w:r>
      <w:proofErr w:type="spellStart"/>
      <w:r>
        <w:rPr>
          <w:sz w:val="24"/>
          <w:szCs w:val="24"/>
        </w:rPr>
        <w:t>E</w:t>
      </w:r>
      <w:r w:rsidRPr="00127423">
        <w:rPr>
          <w:sz w:val="24"/>
          <w:szCs w:val="24"/>
        </w:rPr>
        <w:t>xactive</w:t>
      </w:r>
      <w:proofErr w:type="spellEnd"/>
      <w:r w:rsidRPr="0012742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Orbitrap</w:t>
      </w:r>
      <w:proofErr w:type="spellEnd"/>
      <w:r w:rsidRPr="00127423">
        <w:rPr>
          <w:sz w:val="24"/>
          <w:szCs w:val="24"/>
        </w:rPr>
        <w:t xml:space="preserve"> (Thermo</w:t>
      </w:r>
      <w:r>
        <w:rPr>
          <w:sz w:val="24"/>
          <w:szCs w:val="24"/>
        </w:rPr>
        <w:t xml:space="preserve"> Scientific</w:t>
      </w:r>
      <w:r w:rsidRPr="00127423">
        <w:rPr>
          <w:sz w:val="24"/>
          <w:szCs w:val="24"/>
        </w:rPr>
        <w:t>)</w:t>
      </w:r>
    </w:p>
    <w:p w:rsidR="00AB3A4B" w:rsidRDefault="00AB3A4B" w:rsidP="00AB3A4B">
      <w:pPr>
        <w:pStyle w:val="Heading1"/>
      </w:pPr>
      <w:r>
        <w:t>Materials</w:t>
      </w:r>
    </w:p>
    <w:p w:rsidR="00DD248F" w:rsidRDefault="00DD248F" w:rsidP="00DD248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127423">
        <w:rPr>
          <w:sz w:val="24"/>
          <w:szCs w:val="24"/>
        </w:rPr>
        <w:t xml:space="preserve">Injection loop 20 </w:t>
      </w:r>
      <w:r>
        <w:rPr>
          <w:rFonts w:ascii="Calibri" w:hAnsi="Calibri"/>
          <w:sz w:val="24"/>
          <w:szCs w:val="24"/>
        </w:rPr>
        <w:t>µ</w:t>
      </w:r>
      <w:r>
        <w:rPr>
          <w:sz w:val="24"/>
          <w:szCs w:val="24"/>
        </w:rPr>
        <w:t>L</w:t>
      </w:r>
      <w:r w:rsidRPr="00127423">
        <w:rPr>
          <w:sz w:val="24"/>
          <w:szCs w:val="24"/>
        </w:rPr>
        <w:t xml:space="preserve"> (Thermo</w:t>
      </w:r>
      <w:r>
        <w:rPr>
          <w:sz w:val="24"/>
          <w:szCs w:val="24"/>
        </w:rPr>
        <w:t xml:space="preserve"> Scientific</w:t>
      </w:r>
      <w:r w:rsidRPr="00127423">
        <w:rPr>
          <w:sz w:val="24"/>
          <w:szCs w:val="24"/>
        </w:rPr>
        <w:t>)</w:t>
      </w:r>
    </w:p>
    <w:p w:rsidR="00DD248F" w:rsidRPr="00067D13" w:rsidRDefault="00DD248F" w:rsidP="00DD248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127423">
        <w:rPr>
          <w:sz w:val="24"/>
          <w:szCs w:val="24"/>
        </w:rPr>
        <w:t xml:space="preserve">Ionization Source </w:t>
      </w:r>
      <w:proofErr w:type="spellStart"/>
      <w:r w:rsidRPr="00127423">
        <w:rPr>
          <w:sz w:val="24"/>
          <w:szCs w:val="24"/>
        </w:rPr>
        <w:t>Picoview</w:t>
      </w:r>
      <w:proofErr w:type="spellEnd"/>
      <w:r w:rsidRPr="00127423">
        <w:rPr>
          <w:rFonts w:cs="Lucida Grande"/>
          <w:color w:val="000000"/>
          <w:sz w:val="24"/>
          <w:szCs w:val="24"/>
        </w:rPr>
        <w:t>®</w:t>
      </w:r>
      <w:r w:rsidRPr="00127423">
        <w:rPr>
          <w:sz w:val="24"/>
          <w:szCs w:val="24"/>
        </w:rPr>
        <w:t xml:space="preserve"> (New Objective)</w:t>
      </w:r>
    </w:p>
    <w:p w:rsidR="00DD248F" w:rsidRPr="00127423" w:rsidRDefault="00DD248F" w:rsidP="00DD248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127423">
        <w:rPr>
          <w:sz w:val="24"/>
          <w:szCs w:val="24"/>
        </w:rPr>
        <w:t>Analytical column (ID 100</w:t>
      </w:r>
      <w:r>
        <w:rPr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µ</w:t>
      </w:r>
      <w:r w:rsidRPr="00127423">
        <w:rPr>
          <w:sz w:val="24"/>
          <w:szCs w:val="24"/>
        </w:rPr>
        <w:t>m, 3</w:t>
      </w:r>
      <w:r>
        <w:rPr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µ</w:t>
      </w:r>
      <w:r w:rsidRPr="00127423">
        <w:rPr>
          <w:sz w:val="24"/>
          <w:szCs w:val="24"/>
        </w:rPr>
        <w:t>m, 15</w:t>
      </w:r>
      <w:r>
        <w:rPr>
          <w:sz w:val="24"/>
          <w:szCs w:val="24"/>
        </w:rPr>
        <w:t xml:space="preserve"> </w:t>
      </w:r>
      <w:r w:rsidRPr="00127423">
        <w:rPr>
          <w:sz w:val="24"/>
          <w:szCs w:val="24"/>
        </w:rPr>
        <w:t xml:space="preserve">cm), </w:t>
      </w:r>
      <w:r>
        <w:rPr>
          <w:rFonts w:hint="eastAsia"/>
          <w:sz w:val="24"/>
          <w:szCs w:val="24"/>
        </w:rPr>
        <w:t>s</w:t>
      </w:r>
      <w:r w:rsidRPr="00127423">
        <w:rPr>
          <w:sz w:val="24"/>
          <w:szCs w:val="24"/>
        </w:rPr>
        <w:t>elf-packed</w:t>
      </w:r>
    </w:p>
    <w:p w:rsidR="00DD248F" w:rsidRPr="00127423" w:rsidRDefault="00DD248F" w:rsidP="00DD248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127423">
        <w:rPr>
          <w:sz w:val="24"/>
          <w:szCs w:val="24"/>
        </w:rPr>
        <w:t>Water, Burdick &amp;Jackson</w:t>
      </w:r>
      <w:r w:rsidRPr="00127423">
        <w:rPr>
          <w:rFonts w:cs="Lucida Grande"/>
          <w:b/>
          <w:color w:val="000000"/>
          <w:sz w:val="24"/>
          <w:szCs w:val="24"/>
        </w:rPr>
        <w:t>®</w:t>
      </w:r>
      <w:r w:rsidRPr="00127423">
        <w:rPr>
          <w:sz w:val="24"/>
          <w:szCs w:val="24"/>
        </w:rPr>
        <w:t xml:space="preserve"> HPLC grade (Fisher)</w:t>
      </w:r>
    </w:p>
    <w:p w:rsidR="00DD248F" w:rsidRPr="00127423" w:rsidRDefault="00DD248F" w:rsidP="00DD248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127423">
        <w:rPr>
          <w:sz w:val="24"/>
          <w:szCs w:val="24"/>
        </w:rPr>
        <w:lastRenderedPageBreak/>
        <w:t>Acetonitrile</w:t>
      </w:r>
      <w:r>
        <w:rPr>
          <w:sz w:val="24"/>
          <w:szCs w:val="24"/>
        </w:rPr>
        <w:t xml:space="preserve"> (ACN)</w:t>
      </w:r>
      <w:r w:rsidRPr="00127423">
        <w:rPr>
          <w:sz w:val="24"/>
          <w:szCs w:val="24"/>
        </w:rPr>
        <w:t xml:space="preserve">, </w:t>
      </w:r>
      <w:proofErr w:type="spellStart"/>
      <w:r w:rsidRPr="00127423">
        <w:rPr>
          <w:sz w:val="24"/>
          <w:szCs w:val="24"/>
        </w:rPr>
        <w:t>OmniSolv</w:t>
      </w:r>
      <w:proofErr w:type="spellEnd"/>
      <w:r w:rsidRPr="00127423">
        <w:rPr>
          <w:rFonts w:cs="Lucida Grande"/>
          <w:b/>
          <w:color w:val="000000"/>
          <w:sz w:val="24"/>
          <w:szCs w:val="24"/>
        </w:rPr>
        <w:t>®</w:t>
      </w:r>
      <w:r w:rsidRPr="00127423">
        <w:rPr>
          <w:b/>
          <w:sz w:val="24"/>
          <w:szCs w:val="24"/>
        </w:rPr>
        <w:t xml:space="preserve"> </w:t>
      </w:r>
      <w:r w:rsidRPr="00127423">
        <w:rPr>
          <w:sz w:val="24"/>
          <w:szCs w:val="24"/>
        </w:rPr>
        <w:t>Gradient grade (Fisher)</w:t>
      </w:r>
    </w:p>
    <w:p w:rsidR="00DD248F" w:rsidRDefault="00DD248F" w:rsidP="00DD248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127423">
        <w:rPr>
          <w:sz w:val="24"/>
          <w:szCs w:val="24"/>
        </w:rPr>
        <w:t>Formic acid</w:t>
      </w:r>
      <w:r>
        <w:rPr>
          <w:sz w:val="24"/>
          <w:szCs w:val="24"/>
        </w:rPr>
        <w:t xml:space="preserve"> (FA)</w:t>
      </w:r>
      <w:r w:rsidRPr="00127423">
        <w:rPr>
          <w:sz w:val="24"/>
          <w:szCs w:val="24"/>
        </w:rPr>
        <w:t>, Optima</w:t>
      </w:r>
      <w:r w:rsidRPr="00127423">
        <w:rPr>
          <w:rFonts w:cs="Lucida Grande"/>
          <w:b/>
          <w:color w:val="000000"/>
          <w:sz w:val="24"/>
          <w:szCs w:val="24"/>
        </w:rPr>
        <w:t>®</w:t>
      </w:r>
      <w:r w:rsidRPr="00127423">
        <w:rPr>
          <w:sz w:val="24"/>
          <w:szCs w:val="24"/>
        </w:rPr>
        <w:t xml:space="preserve"> LC-MS grade (Fisher)</w:t>
      </w:r>
    </w:p>
    <w:p w:rsidR="00DD248F" w:rsidRPr="00323963" w:rsidRDefault="00DD248F" w:rsidP="00DD248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6B024A">
        <w:rPr>
          <w:sz w:val="24"/>
          <w:szCs w:val="24"/>
        </w:rPr>
        <w:t>Triflu</w:t>
      </w:r>
      <w:r w:rsidR="00BB1A50">
        <w:rPr>
          <w:sz w:val="24"/>
          <w:szCs w:val="24"/>
        </w:rPr>
        <w:t>o</w:t>
      </w:r>
      <w:r w:rsidRPr="006B024A">
        <w:rPr>
          <w:sz w:val="24"/>
          <w:szCs w:val="24"/>
        </w:rPr>
        <w:t xml:space="preserve">roacetic acid </w:t>
      </w:r>
      <w:r>
        <w:rPr>
          <w:sz w:val="24"/>
          <w:szCs w:val="24"/>
        </w:rPr>
        <w:t>(TFA)</w:t>
      </w:r>
    </w:p>
    <w:p w:rsidR="00AB3A4B" w:rsidRDefault="00AB3A4B" w:rsidP="00AB3A4B">
      <w:pPr>
        <w:pStyle w:val="Heading1"/>
      </w:pPr>
      <w:r>
        <w:t>Reagents</w:t>
      </w:r>
    </w:p>
    <w:p w:rsidR="00DD248F" w:rsidRPr="00256497" w:rsidRDefault="00DD248F" w:rsidP="00DD248F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Standards: </w:t>
      </w:r>
      <w:r w:rsidRPr="00256497">
        <w:rPr>
          <w:sz w:val="24"/>
          <w:szCs w:val="24"/>
        </w:rPr>
        <w:t xml:space="preserve">Heavy and light </w:t>
      </w:r>
      <w:r>
        <w:rPr>
          <w:sz w:val="24"/>
          <w:szCs w:val="24"/>
        </w:rPr>
        <w:t>stable isotope-labeled standard peptides (SIS</w:t>
      </w:r>
      <w:r w:rsidRPr="00256497">
        <w:rPr>
          <w:sz w:val="24"/>
          <w:szCs w:val="24"/>
        </w:rPr>
        <w:t xml:space="preserve">) </w:t>
      </w:r>
      <w:r>
        <w:rPr>
          <w:sz w:val="24"/>
          <w:szCs w:val="24"/>
        </w:rPr>
        <w:t>are</w:t>
      </w:r>
      <w:r w:rsidRPr="00256497">
        <w:rPr>
          <w:sz w:val="24"/>
          <w:szCs w:val="24"/>
        </w:rPr>
        <w:t xml:space="preserve"> synthesized in </w:t>
      </w:r>
      <w:r>
        <w:rPr>
          <w:sz w:val="24"/>
          <w:szCs w:val="24"/>
        </w:rPr>
        <w:t xml:space="preserve">the </w:t>
      </w:r>
      <w:r w:rsidRPr="00256497">
        <w:rPr>
          <w:sz w:val="24"/>
          <w:szCs w:val="24"/>
        </w:rPr>
        <w:t>peptide lab o</w:t>
      </w:r>
      <w:r>
        <w:rPr>
          <w:sz w:val="24"/>
          <w:szCs w:val="24"/>
        </w:rPr>
        <w:t>f Cell Signaling Technology</w:t>
      </w:r>
      <w:r w:rsidRPr="00256497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All peptides are purified by HPLC, and amino acid analysis (AAA) is performed to determine peptide concentrations. Cysteine residues of the peptides are carbamidomethylated. All heavy-SIS are labeled at internal amino acids. The isotope-labeled amino acid </w:t>
      </w:r>
      <w:r w:rsidRPr="00256497">
        <w:rPr>
          <w:sz w:val="24"/>
          <w:szCs w:val="24"/>
        </w:rPr>
        <w:t xml:space="preserve">positions </w:t>
      </w:r>
      <w:r>
        <w:rPr>
          <w:sz w:val="24"/>
          <w:szCs w:val="24"/>
        </w:rPr>
        <w:t>are</w:t>
      </w:r>
      <w:r w:rsidRPr="00256497">
        <w:rPr>
          <w:sz w:val="24"/>
          <w:szCs w:val="24"/>
        </w:rPr>
        <w:t xml:space="preserve"> shown in the following table </w:t>
      </w:r>
      <w:r w:rsidR="00BB1A50">
        <w:rPr>
          <w:sz w:val="24"/>
          <w:szCs w:val="24"/>
        </w:rPr>
        <w:t>and marked in</w:t>
      </w:r>
      <w:r w:rsidRPr="00256497">
        <w:rPr>
          <w:sz w:val="24"/>
          <w:szCs w:val="24"/>
        </w:rPr>
        <w:t xml:space="preserve"> red. </w:t>
      </w:r>
      <w:r>
        <w:rPr>
          <w:sz w:val="24"/>
          <w:szCs w:val="24"/>
        </w:rPr>
        <w:t xml:space="preserve">Phosphorylated amino acids are followed by a (p).  </w:t>
      </w:r>
    </w:p>
    <w:tbl>
      <w:tblPr>
        <w:tblW w:w="3420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</w:tblGrid>
      <w:tr w:rsidR="00DD248F" w:rsidRPr="00AE5280" w:rsidTr="001412A3">
        <w:trPr>
          <w:trHeight w:val="267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Heavy-SIS</w:t>
            </w:r>
          </w:p>
        </w:tc>
      </w:tr>
      <w:tr w:rsidR="00DD248F" w:rsidRPr="00AE5280" w:rsidTr="001412A3">
        <w:trPr>
          <w:trHeight w:val="267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RPHFPQ</w:t>
            </w:r>
            <w:r w:rsidRPr="00203BE6">
              <w:rPr>
                <w:rFonts w:ascii="Calibri" w:eastAsia="Times New Roman" w:hAnsi="Calibri" w:cs="Times New Roman"/>
                <w:color w:val="FF0000"/>
                <w:sz w:val="20"/>
                <w:szCs w:val="28"/>
              </w:rPr>
              <w:t>F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S(p)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YSASGTA</w:t>
            </w:r>
          </w:p>
        </w:tc>
      </w:tr>
      <w:tr w:rsidR="00DD248F" w:rsidRPr="00AE5280" w:rsidTr="001412A3">
        <w:trPr>
          <w:trHeight w:val="267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IGEGTY(p)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GV</w:t>
            </w:r>
            <w:r w:rsidRPr="00203BE6">
              <w:rPr>
                <w:rFonts w:ascii="Calibri" w:eastAsia="Times New Roman" w:hAnsi="Calibri" w:cs="Times New Roman"/>
                <w:color w:val="FF0000"/>
                <w:sz w:val="20"/>
                <w:szCs w:val="28"/>
              </w:rPr>
              <w:t>V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YK</w:t>
            </w:r>
          </w:p>
        </w:tc>
      </w:tr>
      <w:tr w:rsidR="00DD248F" w:rsidRPr="00AE5280" w:rsidTr="001412A3">
        <w:trPr>
          <w:trHeight w:val="267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LNT(p)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SD</w:t>
            </w:r>
            <w:r w:rsidRPr="00203BE6">
              <w:rPr>
                <w:rFonts w:ascii="Calibri" w:eastAsia="Times New Roman" w:hAnsi="Calibri" w:cs="Times New Roman"/>
                <w:color w:val="FF0000"/>
                <w:sz w:val="20"/>
                <w:szCs w:val="28"/>
              </w:rPr>
              <w:t>F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QK</w:t>
            </w:r>
          </w:p>
        </w:tc>
      </w:tr>
      <w:tr w:rsidR="00DD248F" w:rsidRPr="00AE5280" w:rsidTr="001412A3">
        <w:trPr>
          <w:trHeight w:val="267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YCRPESQEHPEADPGSAAPY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(p)</w:t>
            </w:r>
            <w:r w:rsidRPr="00203BE6">
              <w:rPr>
                <w:rFonts w:ascii="Calibri" w:eastAsia="Times New Roman" w:hAnsi="Calibri" w:cs="Times New Roman"/>
                <w:color w:val="FF0000"/>
                <w:sz w:val="20"/>
                <w:szCs w:val="28"/>
              </w:rPr>
              <w:t>L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K</w:t>
            </w:r>
          </w:p>
        </w:tc>
      </w:tr>
      <w:tr w:rsidR="00DD248F" w:rsidRPr="00AE5280" w:rsidTr="001412A3">
        <w:trPr>
          <w:trHeight w:val="267"/>
        </w:trPr>
        <w:tc>
          <w:tcPr>
            <w:tcW w:w="3420" w:type="dxa"/>
            <w:shd w:val="clear" w:color="auto" w:fill="auto"/>
            <w:noWrap/>
            <w:vAlign w:val="bottom"/>
            <w:hideMark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AVDGY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(p)</w:t>
            </w:r>
            <w:r w:rsidRPr="00203BE6">
              <w:rPr>
                <w:rFonts w:ascii="Calibri" w:eastAsia="Times New Roman" w:hAnsi="Calibri" w:cs="Times New Roman"/>
                <w:color w:val="FF0000"/>
                <w:sz w:val="20"/>
                <w:szCs w:val="28"/>
              </w:rPr>
              <w:t>V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KPQIK</w:t>
            </w:r>
          </w:p>
        </w:tc>
      </w:tr>
      <w:tr w:rsidR="00DD248F" w:rsidRPr="00AE5280" w:rsidTr="001412A3">
        <w:trPr>
          <w:trHeight w:val="267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GY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(p)</w:t>
            </w:r>
            <w:r w:rsidRPr="00203BE6">
              <w:rPr>
                <w:rFonts w:ascii="Calibri" w:eastAsia="Times New Roman" w:hAnsi="Calibri" w:cs="Times New Roman"/>
                <w:color w:val="FF0000"/>
                <w:sz w:val="20"/>
                <w:szCs w:val="28"/>
              </w:rPr>
              <w:t>V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PATIK</w:t>
            </w:r>
          </w:p>
        </w:tc>
      </w:tr>
      <w:tr w:rsidR="00DD248F" w:rsidRPr="00AE5280" w:rsidTr="001412A3">
        <w:trPr>
          <w:trHeight w:val="267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IADPEHDHTGFLT(p)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EY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(p)</w:t>
            </w:r>
            <w:r w:rsidRPr="00203BE6">
              <w:rPr>
                <w:rFonts w:ascii="Calibri" w:eastAsia="Times New Roman" w:hAnsi="Calibri" w:cs="Times New Roman"/>
                <w:color w:val="FF0000"/>
                <w:sz w:val="20"/>
                <w:szCs w:val="28"/>
              </w:rPr>
              <w:t>V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ATR</w:t>
            </w:r>
          </w:p>
        </w:tc>
      </w:tr>
      <w:tr w:rsidR="00DD248F" w:rsidRPr="00AE5280" w:rsidTr="001412A3">
        <w:trPr>
          <w:trHeight w:val="267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VADPDHDHTGFLT(p)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EY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(p)</w:t>
            </w:r>
            <w:r w:rsidRPr="00203BE6">
              <w:rPr>
                <w:rFonts w:ascii="Calibri" w:eastAsia="Times New Roman" w:hAnsi="Calibri" w:cs="Times New Roman"/>
                <w:color w:val="FF0000"/>
                <w:sz w:val="20"/>
                <w:szCs w:val="28"/>
              </w:rPr>
              <w:t>V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ATR</w:t>
            </w:r>
          </w:p>
        </w:tc>
      </w:tr>
      <w:tr w:rsidR="00DD248F" w:rsidRPr="00AE5280" w:rsidTr="001412A3">
        <w:trPr>
          <w:trHeight w:val="267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VADPDHDHTGFLT(p)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EY</w:t>
            </w:r>
            <w:r w:rsidRPr="00203BE6">
              <w:rPr>
                <w:rFonts w:ascii="Calibri" w:eastAsia="Times New Roman" w:hAnsi="Calibri" w:cs="Times New Roman"/>
                <w:color w:val="FF0000"/>
                <w:sz w:val="20"/>
                <w:szCs w:val="28"/>
              </w:rPr>
              <w:t>V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ATR</w:t>
            </w:r>
          </w:p>
        </w:tc>
      </w:tr>
      <w:tr w:rsidR="00DD248F" w:rsidRPr="00AE5280" w:rsidTr="001412A3">
        <w:trPr>
          <w:trHeight w:val="267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D248F" w:rsidRPr="00AE5280" w:rsidRDefault="00DD248F" w:rsidP="001412A3">
            <w:pPr>
              <w:tabs>
                <w:tab w:val="left" w:pos="4977"/>
              </w:tabs>
              <w:ind w:right="547"/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LAS(p)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PE</w:t>
            </w:r>
            <w:r w:rsidRPr="00203BE6">
              <w:rPr>
                <w:rFonts w:ascii="Calibri" w:eastAsia="Times New Roman" w:hAnsi="Calibri" w:cs="Times New Roman"/>
                <w:color w:val="FF0000"/>
                <w:sz w:val="20"/>
                <w:szCs w:val="28"/>
              </w:rPr>
              <w:t>L</w:t>
            </w:r>
            <w:r w:rsidRPr="00AE5280">
              <w:rPr>
                <w:rFonts w:ascii="Calibri" w:eastAsia="Times New Roman" w:hAnsi="Calibri" w:cs="Times New Roman"/>
                <w:color w:val="000000"/>
                <w:sz w:val="20"/>
                <w:szCs w:val="28"/>
              </w:rPr>
              <w:t>ER</w:t>
            </w:r>
          </w:p>
        </w:tc>
      </w:tr>
    </w:tbl>
    <w:p w:rsidR="00AB3A4B" w:rsidRDefault="00AB3A4B" w:rsidP="00AB3A4B">
      <w:pPr>
        <w:pStyle w:val="Heading1"/>
      </w:pPr>
      <w:r>
        <w:t>Procedure</w:t>
      </w:r>
    </w:p>
    <w:p w:rsidR="00DD248F" w:rsidRPr="00AA0CE1" w:rsidRDefault="00DD248F" w:rsidP="00DD248F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r w:rsidRPr="00AA0CE1">
        <w:rPr>
          <w:b/>
          <w:sz w:val="24"/>
          <w:szCs w:val="24"/>
        </w:rPr>
        <w:t xml:space="preserve">Set up LC method parameters </w:t>
      </w:r>
    </w:p>
    <w:p w:rsidR="00DD248F" w:rsidRPr="00AA0CE1" w:rsidRDefault="00DD248F" w:rsidP="00DD248F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Sample pickup: </w:t>
      </w:r>
      <w:r w:rsidRPr="00AA0CE1">
        <w:rPr>
          <w:sz w:val="24"/>
          <w:szCs w:val="24"/>
        </w:rPr>
        <w:t xml:space="preserve">Volume 4 </w:t>
      </w:r>
      <w:r>
        <w:rPr>
          <w:rFonts w:ascii="Calibri" w:hAnsi="Calibri"/>
          <w:sz w:val="24"/>
          <w:szCs w:val="24"/>
        </w:rPr>
        <w:t>µ</w:t>
      </w:r>
      <w:r w:rsidR="007356C8">
        <w:rPr>
          <w:sz w:val="24"/>
          <w:szCs w:val="24"/>
        </w:rPr>
        <w:t>L</w:t>
      </w:r>
      <w:r>
        <w:rPr>
          <w:sz w:val="24"/>
          <w:szCs w:val="24"/>
        </w:rPr>
        <w:t xml:space="preserve">; </w:t>
      </w:r>
      <w:r w:rsidRPr="00AA0CE1">
        <w:rPr>
          <w:sz w:val="24"/>
          <w:szCs w:val="24"/>
        </w:rPr>
        <w:t xml:space="preserve">Flow 10 </w:t>
      </w:r>
      <w:r>
        <w:rPr>
          <w:rFonts w:ascii="Calibri" w:hAnsi="Calibri"/>
          <w:sz w:val="24"/>
          <w:szCs w:val="24"/>
        </w:rPr>
        <w:t>µ</w:t>
      </w:r>
      <w:r w:rsidR="007356C8">
        <w:rPr>
          <w:sz w:val="24"/>
          <w:szCs w:val="24"/>
        </w:rPr>
        <w:t>L</w:t>
      </w:r>
      <w:r w:rsidRPr="00AA0CE1">
        <w:rPr>
          <w:sz w:val="24"/>
          <w:szCs w:val="24"/>
        </w:rPr>
        <w:t xml:space="preserve"> /min </w:t>
      </w:r>
    </w:p>
    <w:p w:rsidR="00DD248F" w:rsidRPr="00AA0CE1" w:rsidRDefault="00DD248F" w:rsidP="00DD248F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Sample loading: V</w:t>
      </w:r>
      <w:r w:rsidRPr="00AA0CE1">
        <w:rPr>
          <w:sz w:val="24"/>
          <w:szCs w:val="24"/>
        </w:rPr>
        <w:t>olume 7</w:t>
      </w:r>
      <w:r>
        <w:rPr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µ</w:t>
      </w:r>
      <w:r w:rsidR="007356C8">
        <w:rPr>
          <w:sz w:val="24"/>
          <w:szCs w:val="24"/>
        </w:rPr>
        <w:t>L</w:t>
      </w:r>
      <w:r>
        <w:rPr>
          <w:sz w:val="24"/>
          <w:szCs w:val="24"/>
        </w:rPr>
        <w:t>; M</w:t>
      </w:r>
      <w:r w:rsidRPr="00AA0CE1">
        <w:rPr>
          <w:sz w:val="24"/>
          <w:szCs w:val="24"/>
        </w:rPr>
        <w:t xml:space="preserve">ax pressure 280 bar </w:t>
      </w:r>
    </w:p>
    <w:p w:rsidR="00DD248F" w:rsidRPr="00AA0CE1" w:rsidRDefault="00DD248F" w:rsidP="00DD248F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00AA0CE1">
        <w:rPr>
          <w:sz w:val="24"/>
          <w:szCs w:val="24"/>
        </w:rPr>
        <w:t xml:space="preserve">Gradient </w:t>
      </w:r>
    </w:p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990"/>
        <w:gridCol w:w="1080"/>
        <w:gridCol w:w="1840"/>
        <w:gridCol w:w="547"/>
      </w:tblGrid>
      <w:tr w:rsidR="00DD248F" w:rsidRPr="00AA0CE1" w:rsidTr="007356C8">
        <w:tc>
          <w:tcPr>
            <w:tcW w:w="990" w:type="dxa"/>
          </w:tcPr>
          <w:p w:rsidR="00DD248F" w:rsidRPr="00AA0CE1" w:rsidRDefault="00DD248F" w:rsidP="001412A3">
            <w:r w:rsidRPr="00AA0CE1">
              <w:t xml:space="preserve">Time </w:t>
            </w:r>
          </w:p>
        </w:tc>
        <w:tc>
          <w:tcPr>
            <w:tcW w:w="1080" w:type="dxa"/>
          </w:tcPr>
          <w:p w:rsidR="00DD248F" w:rsidRPr="00AA0CE1" w:rsidRDefault="00DD248F" w:rsidP="001412A3">
            <w:r w:rsidRPr="00AA0CE1">
              <w:t xml:space="preserve">Duration </w:t>
            </w:r>
          </w:p>
        </w:tc>
        <w:tc>
          <w:tcPr>
            <w:tcW w:w="1840" w:type="dxa"/>
          </w:tcPr>
          <w:p w:rsidR="00DD248F" w:rsidRPr="00AA0CE1" w:rsidRDefault="00DD248F" w:rsidP="001412A3">
            <w:r w:rsidRPr="00AA0CE1">
              <w:t>Flow (</w:t>
            </w:r>
            <w:proofErr w:type="spellStart"/>
            <w:r w:rsidRPr="00AA0CE1">
              <w:t>n</w:t>
            </w:r>
            <w:r w:rsidR="007356C8">
              <w:t>L</w:t>
            </w:r>
            <w:proofErr w:type="spellEnd"/>
            <w:r w:rsidRPr="00AA0CE1">
              <w:t>/min)</w:t>
            </w:r>
          </w:p>
        </w:tc>
        <w:tc>
          <w:tcPr>
            <w:tcW w:w="320" w:type="dxa"/>
          </w:tcPr>
          <w:p w:rsidR="00DD248F" w:rsidRPr="00AA0CE1" w:rsidRDefault="00DD248F" w:rsidP="001412A3">
            <w:r w:rsidRPr="00AA0CE1">
              <w:t>%B</w:t>
            </w:r>
          </w:p>
        </w:tc>
      </w:tr>
      <w:tr w:rsidR="00DD248F" w:rsidRPr="00AA0CE1" w:rsidTr="007356C8">
        <w:tc>
          <w:tcPr>
            <w:tcW w:w="990" w:type="dxa"/>
          </w:tcPr>
          <w:p w:rsidR="00DD248F" w:rsidRPr="00AA0CE1" w:rsidRDefault="00DD248F" w:rsidP="001412A3">
            <w:r w:rsidRPr="00AA0CE1">
              <w:t>00:00</w:t>
            </w:r>
          </w:p>
        </w:tc>
        <w:tc>
          <w:tcPr>
            <w:tcW w:w="1080" w:type="dxa"/>
          </w:tcPr>
          <w:p w:rsidR="00DD248F" w:rsidRPr="00AA0CE1" w:rsidRDefault="00DD248F" w:rsidP="001412A3">
            <w:r w:rsidRPr="00AA0CE1">
              <w:t>00:00</w:t>
            </w:r>
          </w:p>
        </w:tc>
        <w:tc>
          <w:tcPr>
            <w:tcW w:w="1840" w:type="dxa"/>
          </w:tcPr>
          <w:p w:rsidR="00DD248F" w:rsidRPr="00AA0CE1" w:rsidRDefault="00DD248F" w:rsidP="001412A3">
            <w:r w:rsidRPr="00AA0CE1">
              <w:t>300</w:t>
            </w:r>
          </w:p>
        </w:tc>
        <w:tc>
          <w:tcPr>
            <w:tcW w:w="320" w:type="dxa"/>
          </w:tcPr>
          <w:p w:rsidR="00DD248F" w:rsidRPr="00AA0CE1" w:rsidRDefault="00DD248F" w:rsidP="001412A3">
            <w:r w:rsidRPr="00AA0CE1">
              <w:t>0</w:t>
            </w:r>
          </w:p>
        </w:tc>
      </w:tr>
      <w:tr w:rsidR="00DD248F" w:rsidRPr="00AA0CE1" w:rsidTr="007356C8">
        <w:tc>
          <w:tcPr>
            <w:tcW w:w="990" w:type="dxa"/>
          </w:tcPr>
          <w:p w:rsidR="00DD248F" w:rsidRPr="00AA0CE1" w:rsidRDefault="00DD248F" w:rsidP="001412A3">
            <w:r w:rsidRPr="00AA0CE1">
              <w:t>01:00</w:t>
            </w:r>
          </w:p>
        </w:tc>
        <w:tc>
          <w:tcPr>
            <w:tcW w:w="1080" w:type="dxa"/>
          </w:tcPr>
          <w:p w:rsidR="00DD248F" w:rsidRPr="00AA0CE1" w:rsidRDefault="00DD248F" w:rsidP="001412A3">
            <w:r w:rsidRPr="00AA0CE1">
              <w:t>01:00</w:t>
            </w:r>
          </w:p>
        </w:tc>
        <w:tc>
          <w:tcPr>
            <w:tcW w:w="1840" w:type="dxa"/>
          </w:tcPr>
          <w:p w:rsidR="00DD248F" w:rsidRPr="00AA0CE1" w:rsidRDefault="00DD248F" w:rsidP="001412A3">
            <w:r w:rsidRPr="00AA0CE1">
              <w:t>300</w:t>
            </w:r>
          </w:p>
        </w:tc>
        <w:tc>
          <w:tcPr>
            <w:tcW w:w="320" w:type="dxa"/>
          </w:tcPr>
          <w:p w:rsidR="00DD248F" w:rsidRPr="00AA0CE1" w:rsidRDefault="00DD248F" w:rsidP="001412A3">
            <w:r w:rsidRPr="00AA0CE1">
              <w:t>9</w:t>
            </w:r>
          </w:p>
        </w:tc>
      </w:tr>
      <w:tr w:rsidR="00DD248F" w:rsidRPr="00AA0CE1" w:rsidTr="007356C8">
        <w:tc>
          <w:tcPr>
            <w:tcW w:w="990" w:type="dxa"/>
          </w:tcPr>
          <w:p w:rsidR="00DD248F" w:rsidRPr="00AA0CE1" w:rsidRDefault="00DD248F" w:rsidP="001412A3">
            <w:r w:rsidRPr="00AA0CE1">
              <w:t>31:00</w:t>
            </w:r>
          </w:p>
        </w:tc>
        <w:tc>
          <w:tcPr>
            <w:tcW w:w="1080" w:type="dxa"/>
          </w:tcPr>
          <w:p w:rsidR="00DD248F" w:rsidRPr="00AA0CE1" w:rsidRDefault="00DD248F" w:rsidP="001412A3">
            <w:r w:rsidRPr="00AA0CE1">
              <w:t>30:00</w:t>
            </w:r>
          </w:p>
        </w:tc>
        <w:tc>
          <w:tcPr>
            <w:tcW w:w="1840" w:type="dxa"/>
          </w:tcPr>
          <w:p w:rsidR="00DD248F" w:rsidRPr="00AA0CE1" w:rsidRDefault="00DD248F" w:rsidP="001412A3">
            <w:r w:rsidRPr="00AA0CE1">
              <w:t>300</w:t>
            </w:r>
          </w:p>
        </w:tc>
        <w:tc>
          <w:tcPr>
            <w:tcW w:w="320" w:type="dxa"/>
          </w:tcPr>
          <w:p w:rsidR="00DD248F" w:rsidRPr="00AA0CE1" w:rsidRDefault="00DD248F" w:rsidP="001412A3">
            <w:r w:rsidRPr="00AA0CE1">
              <w:t>32</w:t>
            </w:r>
          </w:p>
        </w:tc>
      </w:tr>
      <w:tr w:rsidR="00DD248F" w:rsidRPr="00AA0CE1" w:rsidTr="007356C8">
        <w:tc>
          <w:tcPr>
            <w:tcW w:w="990" w:type="dxa"/>
          </w:tcPr>
          <w:p w:rsidR="00DD248F" w:rsidRPr="00AA0CE1" w:rsidRDefault="00DD248F" w:rsidP="001412A3">
            <w:r w:rsidRPr="00AA0CE1">
              <w:t>34:00</w:t>
            </w:r>
          </w:p>
        </w:tc>
        <w:tc>
          <w:tcPr>
            <w:tcW w:w="1080" w:type="dxa"/>
          </w:tcPr>
          <w:p w:rsidR="00DD248F" w:rsidRPr="00AA0CE1" w:rsidRDefault="00DD248F" w:rsidP="001412A3">
            <w:r w:rsidRPr="00AA0CE1">
              <w:t>03:00</w:t>
            </w:r>
          </w:p>
        </w:tc>
        <w:tc>
          <w:tcPr>
            <w:tcW w:w="1840" w:type="dxa"/>
          </w:tcPr>
          <w:p w:rsidR="00DD248F" w:rsidRPr="00AA0CE1" w:rsidRDefault="00DD248F" w:rsidP="001412A3">
            <w:r w:rsidRPr="00AA0CE1">
              <w:t>300</w:t>
            </w:r>
          </w:p>
        </w:tc>
        <w:tc>
          <w:tcPr>
            <w:tcW w:w="320" w:type="dxa"/>
          </w:tcPr>
          <w:p w:rsidR="00DD248F" w:rsidRPr="00AA0CE1" w:rsidRDefault="00DD248F" w:rsidP="001412A3">
            <w:r w:rsidRPr="00AA0CE1">
              <w:t>98</w:t>
            </w:r>
          </w:p>
        </w:tc>
      </w:tr>
      <w:tr w:rsidR="00DD248F" w:rsidRPr="00AA0CE1" w:rsidTr="007356C8">
        <w:tc>
          <w:tcPr>
            <w:tcW w:w="990" w:type="dxa"/>
          </w:tcPr>
          <w:p w:rsidR="00DD248F" w:rsidRPr="00AA0CE1" w:rsidRDefault="00DD248F" w:rsidP="001412A3">
            <w:r w:rsidRPr="00AA0CE1">
              <w:t>40:00</w:t>
            </w:r>
          </w:p>
        </w:tc>
        <w:tc>
          <w:tcPr>
            <w:tcW w:w="1080" w:type="dxa"/>
          </w:tcPr>
          <w:p w:rsidR="00DD248F" w:rsidRPr="00AA0CE1" w:rsidRDefault="00DD248F" w:rsidP="001412A3">
            <w:r w:rsidRPr="00AA0CE1">
              <w:t>06:00</w:t>
            </w:r>
          </w:p>
        </w:tc>
        <w:tc>
          <w:tcPr>
            <w:tcW w:w="1840" w:type="dxa"/>
          </w:tcPr>
          <w:p w:rsidR="00DD248F" w:rsidRPr="00AA0CE1" w:rsidRDefault="00DD248F" w:rsidP="001412A3">
            <w:r w:rsidRPr="00AA0CE1">
              <w:t>300</w:t>
            </w:r>
          </w:p>
        </w:tc>
        <w:tc>
          <w:tcPr>
            <w:tcW w:w="320" w:type="dxa"/>
          </w:tcPr>
          <w:p w:rsidR="00DD248F" w:rsidRPr="00AA0CE1" w:rsidRDefault="00DD248F" w:rsidP="001412A3">
            <w:r w:rsidRPr="00AA0CE1">
              <w:t>98</w:t>
            </w:r>
          </w:p>
        </w:tc>
      </w:tr>
    </w:tbl>
    <w:p w:rsidR="00DD248F" w:rsidRDefault="00DD248F" w:rsidP="00DD248F">
      <w:pPr>
        <w:pStyle w:val="ListParagraph"/>
        <w:ind w:left="1440"/>
        <w:rPr>
          <w:sz w:val="24"/>
          <w:szCs w:val="24"/>
        </w:rPr>
      </w:pPr>
    </w:p>
    <w:p w:rsidR="00DD248F" w:rsidRPr="00AA0CE1" w:rsidRDefault="00DD248F" w:rsidP="00DD248F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00AA0CE1">
        <w:rPr>
          <w:sz w:val="24"/>
          <w:szCs w:val="24"/>
        </w:rPr>
        <w:t xml:space="preserve">Analytical column equilibration </w:t>
      </w:r>
    </w:p>
    <w:p w:rsidR="00DD248F" w:rsidRDefault="00DD248F" w:rsidP="00DD248F">
      <w:pPr>
        <w:pStyle w:val="ListParagraph"/>
        <w:numPr>
          <w:ilvl w:val="2"/>
          <w:numId w:val="9"/>
        </w:numPr>
        <w:rPr>
          <w:sz w:val="24"/>
          <w:szCs w:val="24"/>
        </w:rPr>
      </w:pPr>
      <w:r w:rsidRPr="00AA0CE1">
        <w:rPr>
          <w:sz w:val="24"/>
          <w:szCs w:val="24"/>
        </w:rPr>
        <w:t>Volume 9</w:t>
      </w:r>
      <w:r w:rsidRPr="00715BFA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µ</w:t>
      </w:r>
      <w:r w:rsidR="007356C8">
        <w:rPr>
          <w:sz w:val="24"/>
          <w:szCs w:val="24"/>
        </w:rPr>
        <w:t>L</w:t>
      </w:r>
    </w:p>
    <w:p w:rsidR="00DD248F" w:rsidRDefault="00DD248F" w:rsidP="00DD248F">
      <w:pPr>
        <w:pStyle w:val="ListParagraph"/>
        <w:numPr>
          <w:ilvl w:val="2"/>
          <w:numId w:val="9"/>
        </w:numPr>
        <w:rPr>
          <w:sz w:val="24"/>
          <w:szCs w:val="24"/>
        </w:rPr>
      </w:pPr>
      <w:r w:rsidRPr="00AA0CE1">
        <w:rPr>
          <w:sz w:val="24"/>
          <w:szCs w:val="24"/>
        </w:rPr>
        <w:t>Max pressure 280.00 Bar</w:t>
      </w:r>
    </w:p>
    <w:p w:rsidR="00DD248F" w:rsidRDefault="00DD248F" w:rsidP="00DD248F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00AA0CE1">
        <w:rPr>
          <w:sz w:val="24"/>
          <w:szCs w:val="24"/>
        </w:rPr>
        <w:lastRenderedPageBreak/>
        <w:t xml:space="preserve">Autosampler wash: Standard flush volume 100.00 </w:t>
      </w:r>
      <w:r>
        <w:rPr>
          <w:rFonts w:ascii="Calibri" w:hAnsi="Calibri"/>
          <w:sz w:val="24"/>
          <w:szCs w:val="24"/>
        </w:rPr>
        <w:t>µ</w:t>
      </w:r>
      <w:r w:rsidR="007356C8">
        <w:rPr>
          <w:sz w:val="24"/>
          <w:szCs w:val="24"/>
        </w:rPr>
        <w:t>L</w:t>
      </w:r>
      <w:r w:rsidRPr="00AA0CE1">
        <w:rPr>
          <w:sz w:val="24"/>
          <w:szCs w:val="24"/>
        </w:rPr>
        <w:t xml:space="preserve"> of solvent A </w:t>
      </w:r>
    </w:p>
    <w:p w:rsidR="00DD248F" w:rsidRPr="00AA0CE1" w:rsidRDefault="00DD248F" w:rsidP="00DD248F">
      <w:pPr>
        <w:pStyle w:val="ListParagraph"/>
        <w:ind w:left="1440"/>
        <w:rPr>
          <w:sz w:val="24"/>
          <w:szCs w:val="24"/>
        </w:rPr>
      </w:pPr>
    </w:p>
    <w:p w:rsidR="00DD248F" w:rsidRPr="00AA0CE1" w:rsidRDefault="00DD248F" w:rsidP="00DD248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AA0CE1">
        <w:rPr>
          <w:b/>
          <w:sz w:val="24"/>
          <w:szCs w:val="24"/>
        </w:rPr>
        <w:t>Set up tune file parameters and MS method parameters</w:t>
      </w:r>
    </w:p>
    <w:p w:rsidR="00DD248F" w:rsidRPr="00AA0CE1" w:rsidRDefault="00DD248F" w:rsidP="00DD248F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AA0CE1">
        <w:rPr>
          <w:sz w:val="24"/>
          <w:szCs w:val="24"/>
        </w:rPr>
        <w:t>NSI source parameters</w:t>
      </w:r>
    </w:p>
    <w:p w:rsidR="00DD248F" w:rsidRPr="00AA0CE1" w:rsidRDefault="00DD248F" w:rsidP="00DD248F">
      <w:pPr>
        <w:pStyle w:val="ListParagraph"/>
        <w:numPr>
          <w:ilvl w:val="2"/>
          <w:numId w:val="11"/>
        </w:numPr>
        <w:rPr>
          <w:sz w:val="24"/>
          <w:szCs w:val="24"/>
        </w:rPr>
      </w:pPr>
      <w:r w:rsidRPr="00AA0CE1">
        <w:rPr>
          <w:sz w:val="24"/>
          <w:szCs w:val="24"/>
        </w:rPr>
        <w:t>Sheath gas flow rate 0</w:t>
      </w:r>
    </w:p>
    <w:p w:rsidR="00DD248F" w:rsidRPr="00AA0CE1" w:rsidRDefault="00DD248F" w:rsidP="00DD248F">
      <w:pPr>
        <w:pStyle w:val="ListParagraph"/>
        <w:numPr>
          <w:ilvl w:val="2"/>
          <w:numId w:val="11"/>
        </w:numPr>
        <w:rPr>
          <w:sz w:val="24"/>
          <w:szCs w:val="24"/>
        </w:rPr>
      </w:pPr>
      <w:r w:rsidRPr="00AA0CE1">
        <w:rPr>
          <w:sz w:val="24"/>
          <w:szCs w:val="24"/>
        </w:rPr>
        <w:t>Aux gas flow rate 0</w:t>
      </w:r>
    </w:p>
    <w:p w:rsidR="00DD248F" w:rsidRDefault="00DD248F" w:rsidP="00DD248F">
      <w:pPr>
        <w:pStyle w:val="ListParagraph"/>
        <w:numPr>
          <w:ilvl w:val="2"/>
          <w:numId w:val="11"/>
        </w:numPr>
        <w:rPr>
          <w:sz w:val="24"/>
          <w:szCs w:val="24"/>
        </w:rPr>
      </w:pPr>
      <w:r w:rsidRPr="00AA0CE1">
        <w:rPr>
          <w:sz w:val="24"/>
          <w:szCs w:val="24"/>
        </w:rPr>
        <w:t>Sweep gas flow rate 0</w:t>
      </w:r>
    </w:p>
    <w:p w:rsidR="00DD248F" w:rsidRDefault="00DD248F" w:rsidP="00DD248F">
      <w:pPr>
        <w:pStyle w:val="ListParagraph"/>
        <w:numPr>
          <w:ilvl w:val="2"/>
          <w:numId w:val="11"/>
        </w:numPr>
        <w:rPr>
          <w:sz w:val="24"/>
          <w:szCs w:val="24"/>
        </w:rPr>
      </w:pPr>
      <w:r w:rsidRPr="00AA0CE1">
        <w:rPr>
          <w:sz w:val="24"/>
          <w:szCs w:val="24"/>
        </w:rPr>
        <w:t xml:space="preserve">Spray voltage </w:t>
      </w:r>
      <w:proofErr w:type="spellStart"/>
      <w:r w:rsidRPr="00AA0CE1">
        <w:rPr>
          <w:sz w:val="24"/>
          <w:szCs w:val="24"/>
        </w:rPr>
        <w:t>kv</w:t>
      </w:r>
      <w:proofErr w:type="spellEnd"/>
      <w:r w:rsidRPr="00AA0CE1">
        <w:rPr>
          <w:sz w:val="24"/>
          <w:szCs w:val="24"/>
        </w:rPr>
        <w:t xml:space="preserve"> 2.1</w:t>
      </w:r>
    </w:p>
    <w:p w:rsidR="00DD248F" w:rsidRDefault="00DD248F" w:rsidP="00DD248F">
      <w:pPr>
        <w:pStyle w:val="ListParagraph"/>
        <w:numPr>
          <w:ilvl w:val="2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Capillary temp.</w:t>
      </w:r>
      <w:r w:rsidRPr="00AA0C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˚C </w:t>
      </w:r>
      <w:r w:rsidRPr="00AA0CE1">
        <w:rPr>
          <w:sz w:val="24"/>
          <w:szCs w:val="24"/>
        </w:rPr>
        <w:t>275</w:t>
      </w:r>
    </w:p>
    <w:p w:rsidR="00DD248F" w:rsidRPr="00AA0CE1" w:rsidRDefault="00DD248F" w:rsidP="00DD248F">
      <w:pPr>
        <w:pStyle w:val="ListParagraph"/>
        <w:numPr>
          <w:ilvl w:val="2"/>
          <w:numId w:val="11"/>
        </w:numPr>
        <w:rPr>
          <w:sz w:val="24"/>
          <w:szCs w:val="24"/>
        </w:rPr>
      </w:pPr>
      <w:r w:rsidRPr="00AA0CE1">
        <w:rPr>
          <w:sz w:val="24"/>
          <w:szCs w:val="24"/>
        </w:rPr>
        <w:t>S-lens RF level 55.0</w:t>
      </w:r>
    </w:p>
    <w:p w:rsidR="00DD248F" w:rsidRPr="0024508E" w:rsidRDefault="00DD248F" w:rsidP="00DD248F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24508E">
        <w:rPr>
          <w:sz w:val="24"/>
          <w:szCs w:val="24"/>
        </w:rPr>
        <w:t xml:space="preserve">MS parameters </w:t>
      </w:r>
    </w:p>
    <w:p w:rsidR="00DD248F" w:rsidRPr="00AA0CE1" w:rsidRDefault="00DD248F" w:rsidP="00DD248F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AA0CE1">
        <w:rPr>
          <w:sz w:val="24"/>
          <w:szCs w:val="24"/>
        </w:rPr>
        <w:t>Micro scans 1</w:t>
      </w:r>
    </w:p>
    <w:p w:rsidR="00DD248F" w:rsidRPr="00AA0CE1" w:rsidRDefault="00DD248F" w:rsidP="00DD248F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AA0CE1">
        <w:rPr>
          <w:sz w:val="24"/>
          <w:szCs w:val="24"/>
        </w:rPr>
        <w:t>Resolution 17500</w:t>
      </w:r>
    </w:p>
    <w:p w:rsidR="00DD248F" w:rsidRPr="00AA0CE1" w:rsidRDefault="00DD248F" w:rsidP="00DD248F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AA0CE1">
        <w:rPr>
          <w:sz w:val="24"/>
          <w:szCs w:val="24"/>
        </w:rPr>
        <w:t>AGC target 5e5</w:t>
      </w:r>
    </w:p>
    <w:p w:rsidR="00DD248F" w:rsidRPr="00AA0CE1" w:rsidRDefault="00DD248F" w:rsidP="00DD248F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AA0CE1">
        <w:rPr>
          <w:sz w:val="24"/>
          <w:szCs w:val="24"/>
        </w:rPr>
        <w:t>Maximum IT 120</w:t>
      </w:r>
      <w:r>
        <w:rPr>
          <w:sz w:val="24"/>
          <w:szCs w:val="24"/>
        </w:rPr>
        <w:t xml:space="preserve"> </w:t>
      </w:r>
      <w:proofErr w:type="spellStart"/>
      <w:r w:rsidRPr="00AA0CE1">
        <w:rPr>
          <w:sz w:val="24"/>
          <w:szCs w:val="24"/>
        </w:rPr>
        <w:t>ms</w:t>
      </w:r>
      <w:proofErr w:type="spellEnd"/>
    </w:p>
    <w:p w:rsidR="00DD248F" w:rsidRPr="00AA0CE1" w:rsidRDefault="00DD248F" w:rsidP="00DD248F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AA0CE1">
        <w:rPr>
          <w:sz w:val="24"/>
          <w:szCs w:val="24"/>
        </w:rPr>
        <w:t>Isolation window 1.5</w:t>
      </w:r>
      <w:r>
        <w:rPr>
          <w:sz w:val="24"/>
          <w:szCs w:val="24"/>
        </w:rPr>
        <w:t xml:space="preserve"> </w:t>
      </w:r>
      <w:r w:rsidRPr="00AA0CE1">
        <w:rPr>
          <w:sz w:val="24"/>
          <w:szCs w:val="24"/>
        </w:rPr>
        <w:t>m/z</w:t>
      </w:r>
    </w:p>
    <w:p w:rsidR="00DD248F" w:rsidRDefault="00DD248F" w:rsidP="00DD248F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AA0CE1">
        <w:rPr>
          <w:sz w:val="24"/>
          <w:szCs w:val="24"/>
        </w:rPr>
        <w:t>Lock mass 371.10123</w:t>
      </w:r>
    </w:p>
    <w:p w:rsidR="00DD248F" w:rsidRPr="00AA0CE1" w:rsidRDefault="00DD248F" w:rsidP="00DD248F">
      <w:pPr>
        <w:pStyle w:val="ListParagraph"/>
        <w:ind w:left="2160"/>
        <w:rPr>
          <w:sz w:val="24"/>
          <w:szCs w:val="24"/>
        </w:rPr>
      </w:pPr>
    </w:p>
    <w:p w:rsidR="00DD248F" w:rsidRPr="0024508E" w:rsidRDefault="00DD248F" w:rsidP="00DD248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24508E">
        <w:rPr>
          <w:b/>
          <w:sz w:val="24"/>
          <w:szCs w:val="24"/>
        </w:rPr>
        <w:t>Test system suitability with a</w:t>
      </w:r>
      <w:r>
        <w:rPr>
          <w:b/>
          <w:sz w:val="24"/>
          <w:szCs w:val="24"/>
        </w:rPr>
        <w:t xml:space="preserve"> peptide </w:t>
      </w:r>
      <w:r w:rsidRPr="0024508E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tandard mix</w:t>
      </w:r>
    </w:p>
    <w:p w:rsidR="00DD248F" w:rsidRDefault="00DD248F" w:rsidP="00DD248F">
      <w:pPr>
        <w:ind w:left="720"/>
      </w:pPr>
      <w:r>
        <w:t xml:space="preserve">Load </w:t>
      </w:r>
      <w:r w:rsidRPr="00B03B86">
        <w:t xml:space="preserve">100 </w:t>
      </w:r>
      <w:proofErr w:type="spellStart"/>
      <w:r w:rsidRPr="00B03B86">
        <w:t>fmol</w:t>
      </w:r>
      <w:proofErr w:type="spellEnd"/>
      <w:r w:rsidRPr="00B03B86">
        <w:t xml:space="preserve"> </w:t>
      </w:r>
      <w:r>
        <w:t>of Bovine Serum A</w:t>
      </w:r>
      <w:r w:rsidRPr="00B03B86">
        <w:t xml:space="preserve">lbumin </w:t>
      </w:r>
      <w:r>
        <w:t xml:space="preserve">(BSA) </w:t>
      </w:r>
      <w:r w:rsidRPr="00B03B86">
        <w:t xml:space="preserve">tryptic digest </w:t>
      </w:r>
      <w:r>
        <w:t xml:space="preserve">on </w:t>
      </w:r>
      <w:r w:rsidR="007356C8">
        <w:t xml:space="preserve">the </w:t>
      </w:r>
      <w:r>
        <w:t xml:space="preserve">column and run </w:t>
      </w:r>
      <w:r w:rsidR="007356C8">
        <w:t xml:space="preserve">it </w:t>
      </w:r>
      <w:r w:rsidR="00014B87">
        <w:t>using the</w:t>
      </w:r>
      <w:r w:rsidRPr="00B03B86">
        <w:t xml:space="preserve"> PRM method</w:t>
      </w:r>
      <w:r>
        <w:t>. A</w:t>
      </w:r>
      <w:r w:rsidRPr="00B03B86">
        <w:t xml:space="preserve"> few </w:t>
      </w:r>
      <w:r>
        <w:t xml:space="preserve">BSA </w:t>
      </w:r>
      <w:r w:rsidRPr="00B03B86">
        <w:t xml:space="preserve">peptides </w:t>
      </w:r>
      <w:r>
        <w:t xml:space="preserve">are monitored, and their peaks are integrated and assessed in Skyline software </w:t>
      </w:r>
      <w:r w:rsidRPr="00B03B86">
        <w:t xml:space="preserve">to ensure the reproducibility and sensitivity </w:t>
      </w:r>
      <w:r>
        <w:t xml:space="preserve">of the system </w:t>
      </w:r>
      <w:r w:rsidRPr="00B03B86">
        <w:t>based on historic</w:t>
      </w:r>
      <w:r w:rsidR="007356C8">
        <w:t>al</w:t>
      </w:r>
      <w:r w:rsidRPr="00B03B86">
        <w:t xml:space="preserve"> data. </w:t>
      </w:r>
      <w:hyperlink r:id="rId7" w:history="1">
        <w:r w:rsidRPr="009807FC">
          <w:rPr>
            <w:rStyle w:val="Hyperlink"/>
          </w:rPr>
          <w:t>https://skyline.ms/project/home/software/skyline/begin.view</w:t>
        </w:r>
      </w:hyperlink>
      <w:r>
        <w:rPr>
          <w:rStyle w:val="Hyperlink"/>
        </w:rPr>
        <w:t xml:space="preserve"> </w:t>
      </w:r>
      <w:r>
        <w:t>If peak shape or</w:t>
      </w:r>
      <w:r w:rsidRPr="00B03B86">
        <w:t xml:space="preserve"> peak intensities are unacceptable,</w:t>
      </w:r>
      <w:r w:rsidR="007356C8">
        <w:t xml:space="preserve"> </w:t>
      </w:r>
      <w:r>
        <w:t>troubleshoot</w:t>
      </w:r>
      <w:r w:rsidRPr="00B03B86">
        <w:t xml:space="preserve">, change </w:t>
      </w:r>
      <w:r>
        <w:t xml:space="preserve">the </w:t>
      </w:r>
      <w:r w:rsidRPr="00B03B86">
        <w:t>column</w:t>
      </w:r>
      <w:r w:rsidR="007356C8">
        <w:t>,</w:t>
      </w:r>
      <w:r w:rsidRPr="00B03B86">
        <w:t xml:space="preserve"> or clean the MS. </w:t>
      </w:r>
    </w:p>
    <w:p w:rsidR="007356C8" w:rsidRPr="00B03B86" w:rsidRDefault="007356C8" w:rsidP="00DD248F">
      <w:pPr>
        <w:ind w:left="720"/>
      </w:pPr>
    </w:p>
    <w:p w:rsidR="00DD248F" w:rsidRPr="00B03B86" w:rsidRDefault="00DD248F" w:rsidP="00DD248F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B03B86">
        <w:rPr>
          <w:b/>
          <w:sz w:val="24"/>
          <w:szCs w:val="24"/>
        </w:rPr>
        <w:t>Identify scheduling times for target peptides</w:t>
      </w:r>
    </w:p>
    <w:p w:rsidR="00DD248F" w:rsidRPr="00AA0CE1" w:rsidRDefault="00DD248F" w:rsidP="00DD248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A0CE1">
        <w:rPr>
          <w:sz w:val="24"/>
          <w:szCs w:val="24"/>
        </w:rPr>
        <w:t xml:space="preserve">Prior to analysis, </w:t>
      </w:r>
      <w:r>
        <w:rPr>
          <w:sz w:val="24"/>
          <w:szCs w:val="24"/>
        </w:rPr>
        <w:t>d</w:t>
      </w:r>
      <w:r w:rsidRPr="00AA0CE1">
        <w:rPr>
          <w:sz w:val="24"/>
          <w:szCs w:val="24"/>
        </w:rPr>
        <w:t>ata</w:t>
      </w:r>
      <w:r w:rsidR="007356C8">
        <w:rPr>
          <w:sz w:val="24"/>
          <w:szCs w:val="24"/>
        </w:rPr>
        <w:t>-</w:t>
      </w:r>
      <w:r w:rsidRPr="00AA0CE1">
        <w:rPr>
          <w:sz w:val="24"/>
          <w:szCs w:val="24"/>
        </w:rPr>
        <w:t>dependent a</w:t>
      </w:r>
      <w:r>
        <w:rPr>
          <w:sz w:val="24"/>
          <w:szCs w:val="24"/>
        </w:rPr>
        <w:t xml:space="preserve">nalysis of light-SIS (sample loading amount: 100 </w:t>
      </w:r>
      <w:proofErr w:type="spellStart"/>
      <w:r>
        <w:rPr>
          <w:sz w:val="24"/>
          <w:szCs w:val="24"/>
        </w:rPr>
        <w:t>fmol</w:t>
      </w:r>
      <w:proofErr w:type="spellEnd"/>
      <w:r>
        <w:rPr>
          <w:sz w:val="24"/>
          <w:szCs w:val="24"/>
        </w:rPr>
        <w:t xml:space="preserve"> of each peptide) i</w:t>
      </w:r>
      <w:r w:rsidRPr="00AA0CE1">
        <w:rPr>
          <w:sz w:val="24"/>
          <w:szCs w:val="24"/>
        </w:rPr>
        <w:t xml:space="preserve">s performed on </w:t>
      </w:r>
      <w:r>
        <w:rPr>
          <w:sz w:val="24"/>
          <w:szCs w:val="24"/>
        </w:rPr>
        <w:t xml:space="preserve">Q </w:t>
      </w:r>
      <w:proofErr w:type="spellStart"/>
      <w:r>
        <w:rPr>
          <w:sz w:val="24"/>
          <w:szCs w:val="24"/>
        </w:rPr>
        <w:t>Exactive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7356C8">
        <w:rPr>
          <w:sz w:val="24"/>
          <w:szCs w:val="24"/>
        </w:rPr>
        <w:t>Orbitrap</w:t>
      </w:r>
      <w:proofErr w:type="spellEnd"/>
      <w:r w:rsidR="007356C8" w:rsidRPr="00AA0CE1">
        <w:rPr>
          <w:sz w:val="24"/>
          <w:szCs w:val="24"/>
        </w:rPr>
        <w:t xml:space="preserve"> </w:t>
      </w:r>
      <w:r w:rsidRPr="00AA0CE1">
        <w:rPr>
          <w:sz w:val="24"/>
          <w:szCs w:val="24"/>
        </w:rPr>
        <w:t>to generat</w:t>
      </w:r>
      <w:r>
        <w:rPr>
          <w:sz w:val="24"/>
          <w:szCs w:val="24"/>
        </w:rPr>
        <w:t>e a spectral library. The raw file is also</w:t>
      </w:r>
      <w:r w:rsidRPr="00AA0CE1">
        <w:rPr>
          <w:sz w:val="24"/>
          <w:szCs w:val="24"/>
        </w:rPr>
        <w:t xml:space="preserve"> imported into Skyline </w:t>
      </w:r>
      <w:r>
        <w:rPr>
          <w:sz w:val="24"/>
          <w:szCs w:val="24"/>
        </w:rPr>
        <w:t xml:space="preserve">software </w:t>
      </w:r>
      <w:r w:rsidRPr="00AA0CE1">
        <w:rPr>
          <w:sz w:val="24"/>
          <w:szCs w:val="24"/>
        </w:rPr>
        <w:t xml:space="preserve">and used to select </w:t>
      </w:r>
      <w:r w:rsidR="007356C8">
        <w:rPr>
          <w:sz w:val="24"/>
          <w:szCs w:val="24"/>
        </w:rPr>
        <w:t xml:space="preserve">the </w:t>
      </w:r>
      <w:r>
        <w:rPr>
          <w:sz w:val="24"/>
          <w:szCs w:val="24"/>
        </w:rPr>
        <w:t>best charge state</w:t>
      </w:r>
      <w:r w:rsidRPr="00AA0CE1">
        <w:rPr>
          <w:sz w:val="24"/>
          <w:szCs w:val="24"/>
        </w:rPr>
        <w:t xml:space="preserve"> and PRM transitions for each </w:t>
      </w:r>
      <w:r>
        <w:rPr>
          <w:sz w:val="24"/>
          <w:szCs w:val="24"/>
        </w:rPr>
        <w:t>peptide</w:t>
      </w:r>
      <w:r w:rsidRPr="00AA0CE1">
        <w:rPr>
          <w:sz w:val="24"/>
          <w:szCs w:val="24"/>
        </w:rPr>
        <w:t xml:space="preserve">. </w:t>
      </w:r>
    </w:p>
    <w:p w:rsidR="00DD248F" w:rsidRPr="00AA0CE1" w:rsidRDefault="00DD248F" w:rsidP="00DD248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A0CE1">
        <w:rPr>
          <w:sz w:val="24"/>
          <w:szCs w:val="24"/>
        </w:rPr>
        <w:t xml:space="preserve">Timing the peptide detection </w:t>
      </w:r>
    </w:p>
    <w:p w:rsidR="00DD248F" w:rsidRPr="00AA0CE1" w:rsidRDefault="00DD248F" w:rsidP="00DD248F">
      <w:pPr>
        <w:pStyle w:val="ListParagraph"/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Inject light-SIS mix (1 </w:t>
      </w:r>
      <w:proofErr w:type="spellStart"/>
      <w:r>
        <w:rPr>
          <w:sz w:val="24"/>
          <w:szCs w:val="24"/>
        </w:rPr>
        <w:t>fmol</w:t>
      </w:r>
      <w:proofErr w:type="spellEnd"/>
      <w:r>
        <w:rPr>
          <w:sz w:val="24"/>
          <w:szCs w:val="24"/>
        </w:rPr>
        <w:t xml:space="preserve"> of each peptide) to </w:t>
      </w:r>
      <w:r w:rsidR="007356C8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mass spectrometer </w:t>
      </w:r>
      <w:r w:rsidRPr="00AA0CE1">
        <w:rPr>
          <w:sz w:val="24"/>
          <w:szCs w:val="24"/>
        </w:rPr>
        <w:t xml:space="preserve">using </w:t>
      </w:r>
      <w:r>
        <w:rPr>
          <w:sz w:val="24"/>
          <w:szCs w:val="24"/>
        </w:rPr>
        <w:t xml:space="preserve">an </w:t>
      </w:r>
      <w:r w:rsidRPr="00AA0CE1">
        <w:rPr>
          <w:sz w:val="24"/>
          <w:szCs w:val="24"/>
        </w:rPr>
        <w:t xml:space="preserve">unscheduled </w:t>
      </w:r>
      <w:r>
        <w:rPr>
          <w:sz w:val="24"/>
          <w:szCs w:val="24"/>
        </w:rPr>
        <w:t xml:space="preserve">PRM </w:t>
      </w:r>
      <w:r w:rsidRPr="00AA0CE1">
        <w:rPr>
          <w:sz w:val="24"/>
          <w:szCs w:val="24"/>
        </w:rPr>
        <w:t xml:space="preserve">acquisition method </w:t>
      </w:r>
    </w:p>
    <w:p w:rsidR="00DD248F" w:rsidRPr="00AA0CE1" w:rsidRDefault="00DD248F" w:rsidP="00DD248F">
      <w:pPr>
        <w:pStyle w:val="ListParagraph"/>
        <w:numPr>
          <w:ilvl w:val="1"/>
          <w:numId w:val="14"/>
        </w:numPr>
        <w:rPr>
          <w:sz w:val="24"/>
          <w:szCs w:val="24"/>
        </w:rPr>
      </w:pPr>
      <w:r w:rsidRPr="00AA0CE1">
        <w:rPr>
          <w:sz w:val="24"/>
          <w:szCs w:val="24"/>
        </w:rPr>
        <w:t xml:space="preserve">Import the </w:t>
      </w:r>
      <w:r>
        <w:rPr>
          <w:sz w:val="24"/>
          <w:szCs w:val="24"/>
        </w:rPr>
        <w:t>raw data file</w:t>
      </w:r>
      <w:r w:rsidRPr="00AA0CE1">
        <w:rPr>
          <w:sz w:val="24"/>
          <w:szCs w:val="24"/>
        </w:rPr>
        <w:t xml:space="preserve"> into Skyline</w:t>
      </w:r>
    </w:p>
    <w:p w:rsidR="00DD248F" w:rsidRPr="00AA0CE1" w:rsidRDefault="00DD248F" w:rsidP="00DD248F">
      <w:pPr>
        <w:pStyle w:val="ListParagraph"/>
        <w:numPr>
          <w:ilvl w:val="1"/>
          <w:numId w:val="14"/>
        </w:numPr>
        <w:rPr>
          <w:sz w:val="24"/>
          <w:szCs w:val="24"/>
        </w:rPr>
      </w:pPr>
      <w:r w:rsidRPr="00AA0CE1">
        <w:rPr>
          <w:sz w:val="24"/>
          <w:szCs w:val="24"/>
        </w:rPr>
        <w:t>Check the integration of all peaks and adjust manually if needed</w:t>
      </w:r>
    </w:p>
    <w:p w:rsidR="00DD248F" w:rsidRDefault="00DD248F" w:rsidP="00DD248F">
      <w:pPr>
        <w:pStyle w:val="ListParagraph"/>
        <w:numPr>
          <w:ilvl w:val="1"/>
          <w:numId w:val="14"/>
        </w:numPr>
        <w:rPr>
          <w:sz w:val="24"/>
          <w:szCs w:val="24"/>
        </w:rPr>
      </w:pPr>
      <w:r w:rsidRPr="00AA0CE1">
        <w:rPr>
          <w:sz w:val="24"/>
          <w:szCs w:val="24"/>
        </w:rPr>
        <w:lastRenderedPageBreak/>
        <w:t>Export a scheduled isolation list f</w:t>
      </w:r>
      <w:r>
        <w:rPr>
          <w:sz w:val="24"/>
          <w:szCs w:val="24"/>
        </w:rPr>
        <w:t xml:space="preserve">rom Skyline with a 7-min window for each peptide </w:t>
      </w:r>
    </w:p>
    <w:p w:rsidR="00DD248F" w:rsidRDefault="00DD248F" w:rsidP="00DD248F">
      <w:pPr>
        <w:pStyle w:val="ListParagraph"/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Directly import the isolation table to the inclusion list of the PRM method </w:t>
      </w:r>
    </w:p>
    <w:p w:rsidR="00DD248F" w:rsidRDefault="00DD248F" w:rsidP="00DD248F">
      <w:pPr>
        <w:pStyle w:val="ListParagraph"/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Run light-SIS (1 </w:t>
      </w:r>
      <w:proofErr w:type="spellStart"/>
      <w:r>
        <w:rPr>
          <w:sz w:val="24"/>
          <w:szCs w:val="24"/>
        </w:rPr>
        <w:t>fmol</w:t>
      </w:r>
      <w:proofErr w:type="spellEnd"/>
      <w:r>
        <w:rPr>
          <w:sz w:val="24"/>
          <w:szCs w:val="24"/>
        </w:rPr>
        <w:t>) again using the scheduled PRM acquisition method</w:t>
      </w:r>
    </w:p>
    <w:p w:rsidR="00DF5811" w:rsidRPr="007356C8" w:rsidRDefault="00DD248F" w:rsidP="007356C8">
      <w:pPr>
        <w:pStyle w:val="ListParagraph"/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Import the acquired data into Skyline to recheck retention times </w:t>
      </w:r>
    </w:p>
    <w:sectPr w:rsidR="00DF5811" w:rsidRPr="007356C8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1C2" w:rsidRDefault="002D31C2" w:rsidP="00161086">
      <w:r>
        <w:separator/>
      </w:r>
    </w:p>
  </w:endnote>
  <w:endnote w:type="continuationSeparator" w:id="0">
    <w:p w:rsidR="002D31C2" w:rsidRDefault="002D31C2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9F76CB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9F76CB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1C2" w:rsidRDefault="002D31C2" w:rsidP="00161086">
      <w:r>
        <w:separator/>
      </w:r>
    </w:p>
  </w:footnote>
  <w:footnote w:type="continuationSeparator" w:id="0">
    <w:p w:rsidR="002D31C2" w:rsidRDefault="002D31C2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2D31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612pt;height:11in;z-index:-251657216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2D31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2D31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06568"/>
    <w:multiLevelType w:val="hybridMultilevel"/>
    <w:tmpl w:val="55249D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05D68"/>
    <w:multiLevelType w:val="hybridMultilevel"/>
    <w:tmpl w:val="28E66BC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CD7831"/>
    <w:multiLevelType w:val="hybridMultilevel"/>
    <w:tmpl w:val="DF16D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13">
      <w:start w:val="1"/>
      <w:numFmt w:val="upperRoman"/>
      <w:lvlText w:val="%3."/>
      <w:lvlJc w:val="right"/>
      <w:pPr>
        <w:ind w:left="1980" w:hanging="18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B739EC"/>
    <w:multiLevelType w:val="hybridMultilevel"/>
    <w:tmpl w:val="C68C81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98394B"/>
    <w:multiLevelType w:val="hybridMultilevel"/>
    <w:tmpl w:val="28E66B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F8623D"/>
    <w:multiLevelType w:val="hybridMultilevel"/>
    <w:tmpl w:val="25BC29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5854B9"/>
    <w:multiLevelType w:val="hybridMultilevel"/>
    <w:tmpl w:val="E522D7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8E5CCC"/>
    <w:multiLevelType w:val="hybridMultilevel"/>
    <w:tmpl w:val="4E8A61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430FE1"/>
    <w:multiLevelType w:val="hybridMultilevel"/>
    <w:tmpl w:val="D44ADA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>
      <w:start w:val="1"/>
      <w:numFmt w:val="lowerRoman"/>
      <w:lvlText w:val="%3."/>
      <w:lvlJc w:val="right"/>
      <w:pPr>
        <w:ind w:left="1620" w:hanging="180"/>
      </w:pPr>
    </w:lvl>
    <w:lvl w:ilvl="3" w:tplc="0409000F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>
    <w:nsid w:val="57F93173"/>
    <w:multiLevelType w:val="hybridMultilevel"/>
    <w:tmpl w:val="6D108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ind w:left="216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775267"/>
    <w:multiLevelType w:val="hybridMultilevel"/>
    <w:tmpl w:val="F77029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537240"/>
    <w:multiLevelType w:val="hybridMultilevel"/>
    <w:tmpl w:val="B1E064C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2"/>
  </w:num>
  <w:num w:numId="5">
    <w:abstractNumId w:val="4"/>
  </w:num>
  <w:num w:numId="6">
    <w:abstractNumId w:val="1"/>
  </w:num>
  <w:num w:numId="7">
    <w:abstractNumId w:val="0"/>
  </w:num>
  <w:num w:numId="8">
    <w:abstractNumId w:val="9"/>
  </w:num>
  <w:num w:numId="9">
    <w:abstractNumId w:val="10"/>
  </w:num>
  <w:num w:numId="10">
    <w:abstractNumId w:val="13"/>
  </w:num>
  <w:num w:numId="11">
    <w:abstractNumId w:val="2"/>
  </w:num>
  <w:num w:numId="12">
    <w:abstractNumId w:val="11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6"/>
    <w:rsid w:val="00014B87"/>
    <w:rsid w:val="00047A9C"/>
    <w:rsid w:val="00101C18"/>
    <w:rsid w:val="00161086"/>
    <w:rsid w:val="0023774F"/>
    <w:rsid w:val="002D31C2"/>
    <w:rsid w:val="007356C8"/>
    <w:rsid w:val="008B7A07"/>
    <w:rsid w:val="009F76CB"/>
    <w:rsid w:val="00AB3A4B"/>
    <w:rsid w:val="00B55EAD"/>
    <w:rsid w:val="00BA6FCE"/>
    <w:rsid w:val="00BB1A50"/>
    <w:rsid w:val="00D83774"/>
    <w:rsid w:val="00DD248F"/>
    <w:rsid w:val="00DF5811"/>
    <w:rsid w:val="00E33477"/>
    <w:rsid w:val="00F704CB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0E7F47E3-CA3D-EB43-9315-57DBCA51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styleId="Hyperlink">
    <w:name w:val="Hyperlink"/>
    <w:basedOn w:val="DefaultParagraphFont"/>
    <w:uiPriority w:val="99"/>
    <w:unhideWhenUsed/>
    <w:rsid w:val="00DD248F"/>
    <w:rPr>
      <w:color w:val="0000FF"/>
      <w:u w:val="single"/>
    </w:rPr>
  </w:style>
  <w:style w:type="table" w:styleId="TableGrid">
    <w:name w:val="Table Grid"/>
    <w:basedOn w:val="TableNormal"/>
    <w:uiPriority w:val="59"/>
    <w:rsid w:val="00DD248F"/>
    <w:rPr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kyline.ms/project/home/software/skyline/begin.vie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616</Words>
  <Characters>3513</Characters>
  <Application>Microsoft Office Word</Application>
  <DocSecurity>0</DocSecurity>
  <Lines>29</Lines>
  <Paragraphs>8</Paragraphs>
  <ScaleCrop>false</ScaleCrop>
  <Company>NCI</Company>
  <LinksUpToDate>false</LinksUpToDate>
  <CharactersWithSpaces>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Thermo</cp:lastModifiedBy>
  <cp:revision>10</cp:revision>
  <dcterms:created xsi:type="dcterms:W3CDTF">2024-03-19T08:33:00Z</dcterms:created>
  <dcterms:modified xsi:type="dcterms:W3CDTF">2024-03-22T02:12:00Z</dcterms:modified>
</cp:coreProperties>
</file>